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CA" w:rsidRPr="00FB7028" w:rsidRDefault="006B7ECA" w:rsidP="006B7ECA">
      <w:pPr>
        <w:tabs>
          <w:tab w:val="left" w:pos="8505"/>
        </w:tabs>
        <w:spacing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 w:rsidRPr="00FB7028">
        <w:rPr>
          <w:rFonts w:eastAsia="Calibri"/>
          <w:b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6B7ECA" w:rsidRPr="00FB7028" w:rsidRDefault="006B7ECA" w:rsidP="006B7ECA">
      <w:pPr>
        <w:spacing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 w:rsidRPr="00FB7028">
        <w:rPr>
          <w:rFonts w:eastAsia="Calibri"/>
          <w:b/>
          <w:sz w:val="28"/>
          <w:szCs w:val="28"/>
          <w:lang w:eastAsia="en-US"/>
        </w:rPr>
        <w:t>«Березовская средняя школа № 1 имени Е.К.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FB7028">
        <w:rPr>
          <w:rFonts w:eastAsia="Calibri"/>
          <w:b/>
          <w:sz w:val="28"/>
          <w:szCs w:val="28"/>
          <w:lang w:eastAsia="en-US"/>
        </w:rPr>
        <w:t>Зырянова»</w:t>
      </w:r>
    </w:p>
    <w:p w:rsidR="006B7ECA" w:rsidRPr="00FB7028" w:rsidRDefault="006B7ECA" w:rsidP="006B7ECA">
      <w:pPr>
        <w:spacing w:after="200" w:line="276" w:lineRule="auto"/>
        <w:rPr>
          <w:sz w:val="28"/>
          <w:szCs w:val="28"/>
          <w:lang w:eastAsia="en-US"/>
        </w:rPr>
      </w:pPr>
    </w:p>
    <w:p w:rsidR="006B7ECA" w:rsidRPr="005865CE" w:rsidRDefault="006B7ECA" w:rsidP="005865CE">
      <w:pPr>
        <w:pStyle w:val="a4"/>
        <w:jc w:val="right"/>
        <w:rPr>
          <w:rFonts w:ascii="Times New Roman" w:hAnsi="Times New Roman"/>
          <w:lang w:eastAsia="en-US"/>
        </w:rPr>
      </w:pPr>
      <w:r w:rsidRPr="00FB7028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</w:t>
      </w:r>
      <w:r w:rsidRPr="005865CE">
        <w:rPr>
          <w:rFonts w:ascii="Times New Roman" w:hAnsi="Times New Roman"/>
          <w:lang w:eastAsia="en-US"/>
        </w:rPr>
        <w:t>«Утверждаю»</w:t>
      </w:r>
    </w:p>
    <w:p w:rsidR="006B7ECA" w:rsidRPr="005865CE" w:rsidRDefault="006B7ECA" w:rsidP="005865CE">
      <w:pPr>
        <w:pStyle w:val="a4"/>
        <w:jc w:val="right"/>
        <w:rPr>
          <w:rFonts w:ascii="Times New Roman" w:hAnsi="Times New Roman"/>
          <w:lang w:eastAsia="en-US"/>
        </w:rPr>
      </w:pPr>
      <w:r w:rsidRPr="005865CE">
        <w:rPr>
          <w:rFonts w:ascii="Times New Roman" w:hAnsi="Times New Roman"/>
          <w:lang w:eastAsia="en-US"/>
        </w:rPr>
        <w:t xml:space="preserve">                                                                                                                                                      Директор школы  Зырянова  Т. Н. </w:t>
      </w:r>
    </w:p>
    <w:p w:rsidR="006B7ECA" w:rsidRPr="005865CE" w:rsidRDefault="006B7ECA" w:rsidP="005865CE">
      <w:pPr>
        <w:pStyle w:val="a4"/>
        <w:jc w:val="right"/>
        <w:rPr>
          <w:rFonts w:ascii="Times New Roman" w:hAnsi="Times New Roman"/>
          <w:lang w:eastAsia="en-US"/>
        </w:rPr>
      </w:pPr>
      <w:r w:rsidRPr="005865CE">
        <w:rPr>
          <w:rFonts w:ascii="Times New Roman" w:hAnsi="Times New Roman"/>
          <w:lang w:eastAsia="en-US"/>
        </w:rPr>
        <w:t xml:space="preserve">                                                                                                                                                                        «___»________________201_ г.                                                                                                                                                         __________________________</w:t>
      </w:r>
    </w:p>
    <w:p w:rsidR="006B7ECA" w:rsidRPr="00FB7028" w:rsidRDefault="006B7ECA" w:rsidP="006B7ECA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B7028">
        <w:rPr>
          <w:rFonts w:eastAsia="Calibri"/>
          <w:b/>
          <w:sz w:val="22"/>
          <w:szCs w:val="22"/>
          <w:lang w:eastAsia="en-US"/>
        </w:rPr>
        <w:t xml:space="preserve">   </w:t>
      </w:r>
    </w:p>
    <w:p w:rsidR="006B7ECA" w:rsidRPr="00FB7028" w:rsidRDefault="006B7ECA" w:rsidP="006B7ECA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B7028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</w:t>
      </w:r>
      <w:r w:rsidRPr="00FB7028">
        <w:rPr>
          <w:rFonts w:eastAsia="Calibri"/>
          <w:b/>
          <w:sz w:val="28"/>
          <w:szCs w:val="28"/>
          <w:lang w:eastAsia="en-US"/>
        </w:rPr>
        <w:t>Рабочая программа по учебному предмету «</w:t>
      </w:r>
      <w:r>
        <w:rPr>
          <w:rFonts w:eastAsia="Calibri"/>
          <w:b/>
          <w:sz w:val="28"/>
          <w:szCs w:val="28"/>
          <w:lang w:eastAsia="en-US"/>
        </w:rPr>
        <w:t>Изобразительное искусство</w:t>
      </w:r>
      <w:r w:rsidRPr="00FB7028">
        <w:rPr>
          <w:rFonts w:eastAsia="Calibri"/>
          <w:b/>
          <w:sz w:val="28"/>
          <w:szCs w:val="28"/>
          <w:lang w:eastAsia="en-US"/>
        </w:rPr>
        <w:t>»</w:t>
      </w:r>
    </w:p>
    <w:p w:rsidR="006B7ECA" w:rsidRPr="00FB7028" w:rsidRDefault="006B7ECA" w:rsidP="006B7EC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B7028">
        <w:rPr>
          <w:rFonts w:eastAsia="Calibri"/>
          <w:b/>
          <w:sz w:val="28"/>
          <w:szCs w:val="28"/>
          <w:lang w:eastAsia="en-US"/>
        </w:rPr>
        <w:t>( основное общее образование)</w:t>
      </w:r>
    </w:p>
    <w:p w:rsidR="006B7ECA" w:rsidRPr="00FB7028" w:rsidRDefault="006B7ECA" w:rsidP="006B7EC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B7028">
        <w:rPr>
          <w:rFonts w:eastAsia="Calibri"/>
          <w:b/>
          <w:sz w:val="28"/>
          <w:szCs w:val="28"/>
          <w:lang w:eastAsia="en-US"/>
        </w:rPr>
        <w:t xml:space="preserve">на 201_ – 201_  учебные годы  </w:t>
      </w:r>
    </w:p>
    <w:p w:rsidR="006B7ECA" w:rsidRDefault="006B7ECA" w:rsidP="006B7ECA">
      <w:pPr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FB7028">
        <w:rPr>
          <w:rFonts w:eastAsia="Calibri"/>
          <w:b/>
          <w:sz w:val="22"/>
          <w:szCs w:val="22"/>
          <w:lang w:eastAsia="en-U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Разработчик:                                                                                 </w:t>
      </w:r>
      <w:proofErr w:type="spellStart"/>
      <w:r>
        <w:rPr>
          <w:rFonts w:eastAsia="Calibri"/>
          <w:b/>
          <w:sz w:val="22"/>
          <w:szCs w:val="22"/>
          <w:lang w:eastAsia="en-US"/>
        </w:rPr>
        <w:t>Белешова</w:t>
      </w:r>
      <w:proofErr w:type="spellEnd"/>
      <w:r>
        <w:rPr>
          <w:rFonts w:eastAsia="Calibri"/>
          <w:b/>
          <w:sz w:val="22"/>
          <w:szCs w:val="22"/>
          <w:lang w:eastAsia="en-US"/>
        </w:rPr>
        <w:t xml:space="preserve"> О.А</w:t>
      </w:r>
      <w:r w:rsidRPr="00FB7028">
        <w:rPr>
          <w:rFonts w:eastAsia="Calibri"/>
          <w:b/>
          <w:sz w:val="22"/>
          <w:szCs w:val="22"/>
          <w:lang w:eastAsia="en-US"/>
        </w:rPr>
        <w:t>.,   учитель</w:t>
      </w:r>
    </w:p>
    <w:p w:rsidR="006B7ECA" w:rsidRPr="00FB7028" w:rsidRDefault="006B7ECA" w:rsidP="006B7ECA">
      <w:pPr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изобразительного</w:t>
      </w:r>
      <w:r w:rsidRPr="00FB7028">
        <w:rPr>
          <w:rFonts w:eastAsia="Calibri"/>
          <w:b/>
          <w:sz w:val="22"/>
          <w:szCs w:val="22"/>
          <w:lang w:eastAsia="en-US"/>
        </w:rPr>
        <w:t xml:space="preserve"> искусства,                                                                                    </w:t>
      </w:r>
    </w:p>
    <w:p w:rsidR="006B7ECA" w:rsidRPr="00FB7028" w:rsidRDefault="006B7ECA" w:rsidP="006B7ECA">
      <w:pPr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FB7028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6B7ECA" w:rsidRPr="00FB7028" w:rsidRDefault="006B7ECA" w:rsidP="006B7ECA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6B7ECA" w:rsidRPr="00FB7028" w:rsidRDefault="006B7ECA" w:rsidP="006B7ECA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proofErr w:type="gramStart"/>
      <w:r w:rsidRPr="00FB7028">
        <w:rPr>
          <w:rFonts w:eastAsia="Calibri"/>
          <w:b/>
          <w:sz w:val="22"/>
          <w:szCs w:val="22"/>
          <w:lang w:eastAsia="en-US"/>
        </w:rPr>
        <w:t>Обсуждена</w:t>
      </w:r>
      <w:proofErr w:type="gramEnd"/>
      <w:r w:rsidRPr="00FB7028">
        <w:rPr>
          <w:rFonts w:eastAsia="Calibri"/>
          <w:b/>
          <w:sz w:val="22"/>
          <w:szCs w:val="22"/>
          <w:lang w:eastAsia="en-US"/>
        </w:rPr>
        <w:t xml:space="preserve">  и согласована  на МО                                                                                                                                                     Принята на педсовете</w:t>
      </w:r>
    </w:p>
    <w:p w:rsidR="006B7ECA" w:rsidRPr="00BE4100" w:rsidRDefault="006B7ECA" w:rsidP="006B7ECA">
      <w:pPr>
        <w:tabs>
          <w:tab w:val="left" w:pos="9288"/>
        </w:tabs>
        <w:jc w:val="center"/>
        <w:rPr>
          <w:b/>
          <w:sz w:val="28"/>
          <w:szCs w:val="28"/>
        </w:rPr>
      </w:pPr>
      <w:r w:rsidRPr="00FB7028">
        <w:rPr>
          <w:rFonts w:eastAsia="Calibri"/>
          <w:b/>
          <w:sz w:val="22"/>
          <w:szCs w:val="22"/>
          <w:lang w:eastAsia="en-US"/>
        </w:rPr>
        <w:t>Протокол № ____ от «___»________201_ г.                                                                                                            Протокол № ____ от «____»_________201_ г</w:t>
      </w:r>
      <w:r w:rsidRPr="00BE4100">
        <w:rPr>
          <w:b/>
          <w:sz w:val="28"/>
          <w:szCs w:val="28"/>
        </w:rPr>
        <w:t xml:space="preserve"> </w:t>
      </w:r>
    </w:p>
    <w:p w:rsidR="006B7ECA" w:rsidRPr="005A55E2" w:rsidRDefault="006B7ECA" w:rsidP="006B7ECA">
      <w:pPr>
        <w:jc w:val="both"/>
      </w:pPr>
    </w:p>
    <w:p w:rsidR="005865CE" w:rsidRDefault="005865CE" w:rsidP="006B7ECA">
      <w:pPr>
        <w:jc w:val="both"/>
        <w:rPr>
          <w:b/>
          <w:sz w:val="32"/>
          <w:szCs w:val="32"/>
        </w:rPr>
      </w:pPr>
    </w:p>
    <w:p w:rsidR="005865CE" w:rsidRDefault="005865CE" w:rsidP="006B7ECA">
      <w:pPr>
        <w:jc w:val="both"/>
        <w:rPr>
          <w:b/>
          <w:sz w:val="32"/>
          <w:szCs w:val="32"/>
        </w:rPr>
      </w:pPr>
    </w:p>
    <w:p w:rsidR="005865CE" w:rsidRDefault="005865CE" w:rsidP="006B7ECA">
      <w:pPr>
        <w:jc w:val="both"/>
        <w:rPr>
          <w:b/>
          <w:sz w:val="32"/>
          <w:szCs w:val="32"/>
        </w:rPr>
      </w:pPr>
    </w:p>
    <w:p w:rsidR="005865CE" w:rsidRDefault="005865CE" w:rsidP="006B7ECA">
      <w:pPr>
        <w:jc w:val="both"/>
        <w:rPr>
          <w:b/>
          <w:sz w:val="32"/>
          <w:szCs w:val="32"/>
        </w:rPr>
      </w:pPr>
    </w:p>
    <w:p w:rsidR="005865CE" w:rsidRDefault="005865CE" w:rsidP="006B7ECA">
      <w:pPr>
        <w:jc w:val="both"/>
        <w:rPr>
          <w:b/>
          <w:sz w:val="32"/>
          <w:szCs w:val="32"/>
        </w:rPr>
      </w:pPr>
    </w:p>
    <w:p w:rsidR="005865CE" w:rsidRDefault="005865CE" w:rsidP="006B7ECA">
      <w:pPr>
        <w:jc w:val="both"/>
        <w:rPr>
          <w:b/>
          <w:sz w:val="32"/>
          <w:szCs w:val="32"/>
        </w:rPr>
      </w:pPr>
    </w:p>
    <w:p w:rsidR="005865CE" w:rsidRDefault="005865CE" w:rsidP="006B7ECA">
      <w:pPr>
        <w:jc w:val="both"/>
        <w:rPr>
          <w:b/>
          <w:sz w:val="32"/>
          <w:szCs w:val="32"/>
        </w:rPr>
      </w:pPr>
    </w:p>
    <w:p w:rsidR="005865CE" w:rsidRDefault="005865CE" w:rsidP="006B7ECA">
      <w:pPr>
        <w:jc w:val="both"/>
        <w:rPr>
          <w:b/>
          <w:sz w:val="32"/>
          <w:szCs w:val="32"/>
        </w:rPr>
      </w:pPr>
    </w:p>
    <w:p w:rsidR="005865CE" w:rsidRDefault="005865CE" w:rsidP="006B7ECA">
      <w:pPr>
        <w:jc w:val="both"/>
        <w:rPr>
          <w:b/>
          <w:sz w:val="32"/>
          <w:szCs w:val="32"/>
        </w:rPr>
      </w:pPr>
    </w:p>
    <w:p w:rsidR="005865CE" w:rsidRDefault="005865CE" w:rsidP="006B7ECA">
      <w:pPr>
        <w:jc w:val="both"/>
        <w:rPr>
          <w:b/>
          <w:sz w:val="32"/>
          <w:szCs w:val="32"/>
        </w:rPr>
      </w:pPr>
    </w:p>
    <w:p w:rsidR="005865CE" w:rsidRDefault="005865CE" w:rsidP="006B7ECA">
      <w:pPr>
        <w:jc w:val="both"/>
        <w:rPr>
          <w:b/>
          <w:sz w:val="32"/>
          <w:szCs w:val="32"/>
        </w:rPr>
      </w:pPr>
    </w:p>
    <w:p w:rsidR="005865CE" w:rsidRDefault="005865CE" w:rsidP="006B7ECA">
      <w:pPr>
        <w:jc w:val="both"/>
        <w:rPr>
          <w:b/>
          <w:sz w:val="32"/>
          <w:szCs w:val="32"/>
        </w:rPr>
      </w:pPr>
    </w:p>
    <w:p w:rsidR="005865CE" w:rsidRDefault="005865CE" w:rsidP="006B7ECA">
      <w:pPr>
        <w:jc w:val="both"/>
        <w:rPr>
          <w:b/>
          <w:sz w:val="32"/>
          <w:szCs w:val="32"/>
        </w:rPr>
      </w:pPr>
    </w:p>
    <w:p w:rsidR="005865CE" w:rsidRDefault="005865CE" w:rsidP="005865C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865CE" w:rsidRDefault="005865CE" w:rsidP="005865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B7ECA" w:rsidRPr="005865CE" w:rsidRDefault="006B7ECA" w:rsidP="005865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65C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B7ECA" w:rsidRPr="005865CE" w:rsidRDefault="006B7ECA" w:rsidP="005865C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B7ECA" w:rsidRPr="005865CE" w:rsidRDefault="006B7ECA" w:rsidP="005865C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 xml:space="preserve">Рабочая программа составлена на основе </w:t>
      </w:r>
      <w:proofErr w:type="spellStart"/>
      <w:r w:rsidRPr="005865CE">
        <w:rPr>
          <w:rFonts w:ascii="Times New Roman" w:hAnsi="Times New Roman"/>
          <w:sz w:val="24"/>
          <w:szCs w:val="24"/>
        </w:rPr>
        <w:t>авторскай</w:t>
      </w:r>
      <w:proofErr w:type="spellEnd"/>
      <w:r w:rsidRPr="005865CE">
        <w:rPr>
          <w:rFonts w:ascii="Times New Roman" w:hAnsi="Times New Roman"/>
          <w:sz w:val="24"/>
          <w:szCs w:val="24"/>
        </w:rPr>
        <w:t xml:space="preserve"> программы Б. М. </w:t>
      </w:r>
      <w:proofErr w:type="spellStart"/>
      <w:r w:rsidRPr="005865C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5865CE">
        <w:rPr>
          <w:rFonts w:ascii="Times New Roman" w:hAnsi="Times New Roman"/>
          <w:sz w:val="24"/>
          <w:szCs w:val="24"/>
        </w:rPr>
        <w:t xml:space="preserve">, Примерной основной общеобразовательной программы 5-8 классы, ФГОС ООО,    с учетом </w:t>
      </w:r>
      <w:r w:rsidRPr="005865CE">
        <w:rPr>
          <w:rFonts w:ascii="Times New Roman" w:hAnsi="Times New Roman"/>
          <w:sz w:val="24"/>
          <w:szCs w:val="24"/>
        </w:rPr>
        <w:lastRenderedPageBreak/>
        <w:t>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«Изобразительное искусство» Рабочая программа – нормативно-управленческий документ, характеризующий систему организации образовательной деятельности педагога.</w:t>
      </w:r>
    </w:p>
    <w:p w:rsidR="006B7ECA" w:rsidRPr="005865CE" w:rsidRDefault="006B7ECA" w:rsidP="005865C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образования, Концепцией духовно-нравственного развития и воспитания личности гражданина России, планируемыми результатами основного общего образования, требованиями Примерной основной образовательной программы ОУ и ориентированы на работу по программе:</w:t>
      </w:r>
    </w:p>
    <w:p w:rsidR="006B7ECA" w:rsidRPr="005865CE" w:rsidRDefault="006B7ECA" w:rsidP="005865C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Изобразительное</w:t>
      </w:r>
      <w:r w:rsidRPr="005865CE">
        <w:rPr>
          <w:rFonts w:ascii="Times New Roman" w:hAnsi="Times New Roman"/>
          <w:sz w:val="24"/>
          <w:szCs w:val="24"/>
        </w:rPr>
        <w:t xml:space="preserve"> искусство. Рабочие программы. Предметная линия учебников под ред. Б. М. </w:t>
      </w:r>
      <w:proofErr w:type="spellStart"/>
      <w:r w:rsidRPr="005865C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5865CE">
        <w:rPr>
          <w:rFonts w:ascii="Times New Roman" w:hAnsi="Times New Roman"/>
          <w:sz w:val="24"/>
          <w:szCs w:val="24"/>
        </w:rPr>
        <w:t>. 5–8 классы</w:t>
      </w:r>
      <w:proofErr w:type="gramStart"/>
      <w:r w:rsidRPr="005865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865CE">
        <w:rPr>
          <w:rFonts w:ascii="Times New Roman" w:hAnsi="Times New Roman"/>
          <w:sz w:val="24"/>
          <w:szCs w:val="24"/>
        </w:rPr>
        <w:t xml:space="preserve"> пособие для учителей  </w:t>
      </w:r>
      <w:proofErr w:type="spellStart"/>
      <w:r w:rsidRPr="005865C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5865CE">
        <w:rPr>
          <w:rFonts w:ascii="Times New Roman" w:hAnsi="Times New Roman"/>
          <w:sz w:val="24"/>
          <w:szCs w:val="24"/>
        </w:rPr>
        <w:t xml:space="preserve">.  учреждений  /  Б. М. </w:t>
      </w:r>
      <w:proofErr w:type="spellStart"/>
      <w:r w:rsidRPr="005865CE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5865CE">
        <w:rPr>
          <w:rFonts w:ascii="Times New Roman" w:hAnsi="Times New Roman"/>
          <w:sz w:val="24"/>
          <w:szCs w:val="24"/>
        </w:rPr>
        <w:t xml:space="preserve">,  Л. А. </w:t>
      </w:r>
      <w:proofErr w:type="spellStart"/>
      <w:r w:rsidRPr="005865CE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5865CE">
        <w:rPr>
          <w:rFonts w:ascii="Times New Roman" w:hAnsi="Times New Roman"/>
          <w:sz w:val="24"/>
          <w:szCs w:val="24"/>
        </w:rPr>
        <w:t>, Н. А. Горяева, А. С. Питерских. – М.</w:t>
      </w:r>
      <w:proofErr w:type="gramStart"/>
      <w:r w:rsidRPr="005865C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865CE">
        <w:rPr>
          <w:rFonts w:ascii="Times New Roman" w:hAnsi="Times New Roman"/>
          <w:sz w:val="24"/>
          <w:szCs w:val="24"/>
        </w:rPr>
        <w:t xml:space="preserve"> Просвещение, 2013.</w:t>
      </w:r>
    </w:p>
    <w:p w:rsidR="006B7ECA" w:rsidRPr="005865CE" w:rsidRDefault="006B7ECA" w:rsidP="005865C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Цели программы:</w:t>
      </w:r>
    </w:p>
    <w:p w:rsidR="006B7ECA" w:rsidRPr="005865CE" w:rsidRDefault="006B7ECA" w:rsidP="005865CE">
      <w:pPr>
        <w:pStyle w:val="a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65CE">
        <w:rPr>
          <w:rFonts w:ascii="Times New Roman" w:hAnsi="Times New Roman"/>
          <w:sz w:val="24"/>
          <w:szCs w:val="24"/>
        </w:rPr>
        <w:t xml:space="preserve">     </w:t>
      </w:r>
      <w:r w:rsidRPr="005865CE">
        <w:rPr>
          <w:rFonts w:ascii="Times New Roman" w:eastAsia="Calibri" w:hAnsi="Times New Roman"/>
          <w:sz w:val="24"/>
          <w:szCs w:val="24"/>
          <w:lang w:eastAsia="en-US"/>
        </w:rPr>
        <w:t xml:space="preserve">- воспитание культуры восприятия произведений изобразительного, архитектуры и дизайна; </w:t>
      </w:r>
    </w:p>
    <w:p w:rsidR="006B7ECA" w:rsidRPr="005865CE" w:rsidRDefault="006B7ECA" w:rsidP="005865CE">
      <w:pPr>
        <w:pStyle w:val="a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65CE">
        <w:rPr>
          <w:rFonts w:ascii="Times New Roman" w:eastAsia="Calibri" w:hAnsi="Times New Roman"/>
          <w:sz w:val="24"/>
          <w:szCs w:val="24"/>
          <w:lang w:eastAsia="en-US"/>
        </w:rPr>
        <w:t>- 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6B7ECA" w:rsidRPr="005865CE" w:rsidRDefault="006B7ECA" w:rsidP="005865CE">
      <w:pPr>
        <w:pStyle w:val="a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65CE">
        <w:rPr>
          <w:rFonts w:ascii="Times New Roman" w:eastAsia="Calibri" w:hAnsi="Times New Roman"/>
          <w:sz w:val="24"/>
          <w:szCs w:val="24"/>
          <w:lang w:eastAsia="en-US"/>
        </w:rPr>
        <w:t xml:space="preserve">- овладению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6B7ECA" w:rsidRPr="005865CE" w:rsidRDefault="006B7ECA" w:rsidP="005865CE">
      <w:pPr>
        <w:pStyle w:val="a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65CE">
        <w:rPr>
          <w:rFonts w:ascii="Times New Roman" w:eastAsia="Calibri" w:hAnsi="Times New Roman"/>
          <w:sz w:val="24"/>
          <w:szCs w:val="24"/>
          <w:lang w:eastAsia="en-US"/>
        </w:rPr>
        <w:t>- формированию устойчивого интереса к изобразительному искусству, способности воспринимать его исторические и национальные особенности.</w:t>
      </w:r>
    </w:p>
    <w:p w:rsidR="006B7ECA" w:rsidRPr="005865CE" w:rsidRDefault="006B7ECA" w:rsidP="005865C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65CE">
        <w:rPr>
          <w:rStyle w:val="a5"/>
          <w:sz w:val="24"/>
          <w:szCs w:val="24"/>
        </w:rPr>
        <w:t>Основные задачи</w:t>
      </w:r>
      <w:r w:rsidRPr="005865CE">
        <w:rPr>
          <w:rFonts w:ascii="Times New Roman" w:hAnsi="Times New Roman"/>
          <w:sz w:val="24"/>
          <w:szCs w:val="24"/>
        </w:rPr>
        <w:t xml:space="preserve"> предмета «Изобразительное искусство»:</w:t>
      </w:r>
    </w:p>
    <w:p w:rsidR="006B7ECA" w:rsidRPr="005865CE" w:rsidRDefault="006B7ECA" w:rsidP="005865CE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формирование опыта смыслового и эмоционально - ценностного вос</w:t>
      </w:r>
      <w:r w:rsidRPr="005865CE">
        <w:rPr>
          <w:rFonts w:ascii="Times New Roman" w:hAnsi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6B7ECA" w:rsidRPr="005865CE" w:rsidRDefault="006B7ECA" w:rsidP="005865CE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освоение художественной культуры как формы материального вы</w:t>
      </w:r>
      <w:r w:rsidRPr="005865CE">
        <w:rPr>
          <w:rFonts w:ascii="Times New Roman" w:hAnsi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6B7ECA" w:rsidRPr="005865CE" w:rsidRDefault="006B7ECA" w:rsidP="005865CE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6B7ECA" w:rsidRPr="005865CE" w:rsidRDefault="006B7ECA" w:rsidP="005865CE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</w:t>
      </w:r>
      <w:r w:rsidRPr="005865CE">
        <w:rPr>
          <w:rFonts w:ascii="Times New Roman" w:hAnsi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6B7ECA" w:rsidRPr="005865CE" w:rsidRDefault="006B7ECA" w:rsidP="005865CE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</w:t>
      </w:r>
      <w:r w:rsidRPr="005865CE">
        <w:rPr>
          <w:rFonts w:ascii="Times New Roman" w:hAnsi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6B7ECA" w:rsidRPr="005865CE" w:rsidRDefault="006B7ECA" w:rsidP="005865CE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</w:t>
      </w:r>
      <w:r w:rsidRPr="005865CE">
        <w:rPr>
          <w:rFonts w:ascii="Times New Roman" w:hAnsi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5865CE">
        <w:rPr>
          <w:rFonts w:ascii="Times New Roman" w:hAnsi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6B7ECA" w:rsidRPr="005865CE" w:rsidRDefault="006B7ECA" w:rsidP="005865CE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развитие способности ориентироваться в мире современной художе</w:t>
      </w:r>
      <w:r w:rsidRPr="005865CE">
        <w:rPr>
          <w:rFonts w:ascii="Times New Roman" w:hAnsi="Times New Roman"/>
          <w:sz w:val="24"/>
          <w:szCs w:val="24"/>
        </w:rPr>
        <w:softHyphen/>
        <w:t>ственной культуры;</w:t>
      </w:r>
    </w:p>
    <w:p w:rsidR="006B7ECA" w:rsidRPr="005865CE" w:rsidRDefault="006B7ECA" w:rsidP="005865CE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5865CE">
        <w:rPr>
          <w:rFonts w:ascii="Times New Roman" w:hAnsi="Times New Roman"/>
          <w:sz w:val="24"/>
          <w:szCs w:val="24"/>
        </w:rPr>
        <w:softHyphen/>
        <w:t>зу и структурированию визуального образа, на основе его эмоцио</w:t>
      </w:r>
      <w:r w:rsidRPr="005865CE">
        <w:rPr>
          <w:rFonts w:ascii="Times New Roman" w:hAnsi="Times New Roman"/>
          <w:sz w:val="24"/>
          <w:szCs w:val="24"/>
        </w:rPr>
        <w:softHyphen/>
        <w:t>нально-нравственной оценки;</w:t>
      </w:r>
    </w:p>
    <w:p w:rsidR="006B7ECA" w:rsidRPr="005865CE" w:rsidRDefault="006B7ECA" w:rsidP="005865CE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овладение основами культуры практической работы различными ху</w:t>
      </w:r>
      <w:r w:rsidRPr="005865CE">
        <w:rPr>
          <w:rFonts w:ascii="Times New Roman" w:hAnsi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5865CE">
        <w:rPr>
          <w:rFonts w:ascii="Times New Roman" w:hAnsi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6B7ECA" w:rsidRPr="005865CE" w:rsidRDefault="006B7ECA" w:rsidP="005865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65CE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6B7ECA" w:rsidRPr="005865CE" w:rsidRDefault="006B7ECA" w:rsidP="005865C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 xml:space="preserve">          В Федеральном базисном учебном плане в 5 – 7 классах на предмет «Изобразительное искус</w:t>
      </w:r>
      <w:r w:rsidR="00E23DF2" w:rsidRPr="005865CE">
        <w:rPr>
          <w:rFonts w:ascii="Times New Roman" w:hAnsi="Times New Roman"/>
          <w:sz w:val="24"/>
          <w:szCs w:val="24"/>
        </w:rPr>
        <w:t>с</w:t>
      </w:r>
      <w:r w:rsidRPr="005865CE">
        <w:rPr>
          <w:rFonts w:ascii="Times New Roman" w:hAnsi="Times New Roman"/>
          <w:sz w:val="24"/>
          <w:szCs w:val="24"/>
        </w:rPr>
        <w:t>тво» отводится 1 час в неделю (общий объем 102 часов), 5 класс – 3</w:t>
      </w:r>
      <w:r w:rsidR="00437F19" w:rsidRPr="005865CE">
        <w:rPr>
          <w:rFonts w:ascii="Times New Roman" w:hAnsi="Times New Roman"/>
          <w:sz w:val="24"/>
          <w:szCs w:val="24"/>
        </w:rPr>
        <w:t>5</w:t>
      </w:r>
      <w:r w:rsidRPr="005865CE">
        <w:rPr>
          <w:rFonts w:ascii="Times New Roman" w:hAnsi="Times New Roman"/>
          <w:sz w:val="24"/>
          <w:szCs w:val="24"/>
        </w:rPr>
        <w:t xml:space="preserve"> часов; 6 класс -3</w:t>
      </w:r>
      <w:r w:rsidR="00437F19" w:rsidRPr="005865CE">
        <w:rPr>
          <w:rFonts w:ascii="Times New Roman" w:hAnsi="Times New Roman"/>
          <w:sz w:val="24"/>
          <w:szCs w:val="24"/>
        </w:rPr>
        <w:t>5</w:t>
      </w:r>
      <w:r w:rsidRPr="005865CE">
        <w:rPr>
          <w:rFonts w:ascii="Times New Roman" w:hAnsi="Times New Roman"/>
          <w:sz w:val="24"/>
          <w:szCs w:val="24"/>
        </w:rPr>
        <w:t xml:space="preserve"> часов; 7 класс - 3</w:t>
      </w:r>
      <w:r w:rsidR="00437F19" w:rsidRPr="005865CE">
        <w:rPr>
          <w:rFonts w:ascii="Times New Roman" w:hAnsi="Times New Roman"/>
          <w:sz w:val="24"/>
          <w:szCs w:val="24"/>
        </w:rPr>
        <w:t>5</w:t>
      </w:r>
      <w:r w:rsidRPr="005865CE">
        <w:rPr>
          <w:rFonts w:ascii="Times New Roman" w:hAnsi="Times New Roman"/>
          <w:sz w:val="24"/>
          <w:szCs w:val="24"/>
        </w:rPr>
        <w:t xml:space="preserve"> часов.</w:t>
      </w:r>
    </w:p>
    <w:p w:rsidR="006B7ECA" w:rsidRPr="005865CE" w:rsidRDefault="006B7ECA" w:rsidP="005865C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B7ECA" w:rsidRPr="005865CE" w:rsidRDefault="006B7ECA" w:rsidP="005865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65CE">
        <w:rPr>
          <w:rFonts w:ascii="Times New Roman" w:hAnsi="Times New Roman"/>
          <w:b/>
          <w:sz w:val="24"/>
          <w:szCs w:val="24"/>
        </w:rPr>
        <w:t>Учебно методический комплект.</w:t>
      </w:r>
    </w:p>
    <w:p w:rsidR="006B7ECA" w:rsidRPr="005865CE" w:rsidRDefault="006B7ECA" w:rsidP="005865C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 xml:space="preserve">                 Федеральный перечень учебников по предмету «Изобразительное искусство»,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 (Приказ Министерства образования и науки РФ от 23.12.2009 г. № 822</w:t>
      </w:r>
      <w:proofErr w:type="gramStart"/>
      <w:r w:rsidRPr="005865CE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6B7ECA" w:rsidRPr="005865CE" w:rsidRDefault="006B7ECA" w:rsidP="005865C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Горяева Н.А., Островская О.В. Декоративно-прикладное искусство в жизни человека: Учебник по изобразительному искусству для 5 класса</w:t>
      </w:r>
      <w:proofErr w:type="gramStart"/>
      <w:r w:rsidRPr="005865CE">
        <w:rPr>
          <w:rFonts w:ascii="Times New Roman" w:hAnsi="Times New Roman"/>
          <w:sz w:val="24"/>
          <w:szCs w:val="24"/>
        </w:rPr>
        <w:t xml:space="preserve"> /П</w:t>
      </w:r>
      <w:proofErr w:type="gramEnd"/>
      <w:r w:rsidRPr="005865CE">
        <w:rPr>
          <w:rFonts w:ascii="Times New Roman" w:hAnsi="Times New Roman"/>
          <w:sz w:val="24"/>
          <w:szCs w:val="24"/>
        </w:rPr>
        <w:t xml:space="preserve">од ред. Б.М. </w:t>
      </w:r>
      <w:proofErr w:type="spellStart"/>
      <w:r w:rsidRPr="005865C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5865CE">
        <w:rPr>
          <w:rFonts w:ascii="Times New Roman" w:hAnsi="Times New Roman"/>
          <w:sz w:val="24"/>
          <w:szCs w:val="24"/>
        </w:rPr>
        <w:t>.- М.: Просвещение, 20</w:t>
      </w:r>
      <w:r w:rsidR="00E23DF2" w:rsidRPr="005865CE">
        <w:rPr>
          <w:rFonts w:ascii="Times New Roman" w:hAnsi="Times New Roman"/>
          <w:sz w:val="24"/>
          <w:szCs w:val="24"/>
        </w:rPr>
        <w:t>13</w:t>
      </w:r>
    </w:p>
    <w:p w:rsidR="006B7ECA" w:rsidRPr="005865CE" w:rsidRDefault="006B7ECA" w:rsidP="005865C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lastRenderedPageBreak/>
        <w:t>Горяева Н.А. Твоя мастерская: Рабочая тетрадь по изобразительному искусству для 5 класса</w:t>
      </w:r>
      <w:proofErr w:type="gramStart"/>
      <w:r w:rsidRPr="005865CE">
        <w:rPr>
          <w:rFonts w:ascii="Times New Roman" w:hAnsi="Times New Roman"/>
          <w:sz w:val="24"/>
          <w:szCs w:val="24"/>
        </w:rPr>
        <w:t xml:space="preserve"> /П</w:t>
      </w:r>
      <w:proofErr w:type="gramEnd"/>
      <w:r w:rsidRPr="005865CE">
        <w:rPr>
          <w:rFonts w:ascii="Times New Roman" w:hAnsi="Times New Roman"/>
          <w:sz w:val="24"/>
          <w:szCs w:val="24"/>
        </w:rPr>
        <w:t xml:space="preserve">од ред. Б.М. </w:t>
      </w:r>
      <w:proofErr w:type="spellStart"/>
      <w:r w:rsidRPr="005865C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5865CE">
        <w:rPr>
          <w:rFonts w:ascii="Times New Roman" w:hAnsi="Times New Roman"/>
          <w:sz w:val="24"/>
          <w:szCs w:val="24"/>
        </w:rPr>
        <w:t>.- М.: Просвещение, 20</w:t>
      </w:r>
      <w:r w:rsidR="00E23DF2" w:rsidRPr="005865CE">
        <w:rPr>
          <w:rFonts w:ascii="Times New Roman" w:hAnsi="Times New Roman"/>
          <w:sz w:val="24"/>
          <w:szCs w:val="24"/>
        </w:rPr>
        <w:t>13</w:t>
      </w:r>
    </w:p>
    <w:p w:rsidR="006B7ECA" w:rsidRPr="005865CE" w:rsidRDefault="006B7ECA" w:rsidP="005865C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 xml:space="preserve">Горяева Н.А. Методическое пособие к учебнику «Декоративно-прикладное искусство в жизни человека». 5 класс /Под ред. Б.М. </w:t>
      </w:r>
      <w:proofErr w:type="spellStart"/>
      <w:r w:rsidRPr="005865C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5865CE">
        <w:rPr>
          <w:rFonts w:ascii="Times New Roman" w:hAnsi="Times New Roman"/>
          <w:sz w:val="24"/>
          <w:szCs w:val="24"/>
        </w:rPr>
        <w:t>.- М.: Просвещение, 20</w:t>
      </w:r>
      <w:r w:rsidR="00E23DF2" w:rsidRPr="005865CE">
        <w:rPr>
          <w:rFonts w:ascii="Times New Roman" w:hAnsi="Times New Roman"/>
          <w:sz w:val="24"/>
          <w:szCs w:val="24"/>
        </w:rPr>
        <w:t>13</w:t>
      </w:r>
    </w:p>
    <w:p w:rsidR="006B7ECA" w:rsidRPr="005865CE" w:rsidRDefault="006B7ECA" w:rsidP="005865C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865CE" w:rsidRDefault="006B7ECA" w:rsidP="005865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0"/>
      <w:r w:rsidRPr="005865CE">
        <w:rPr>
          <w:rFonts w:ascii="Times New Roman" w:hAnsi="Times New Roman"/>
          <w:b/>
          <w:sz w:val="24"/>
          <w:szCs w:val="24"/>
        </w:rPr>
        <w:t>ЛИЧНОСТНЫЕ, МЕТАПРЕДМЕТНЫЕ И ПРЕДМЕТНЫЕ</w:t>
      </w:r>
      <w:r w:rsidR="005865CE" w:rsidRPr="005865CE">
        <w:rPr>
          <w:rFonts w:ascii="Times New Roman" w:hAnsi="Times New Roman"/>
          <w:b/>
          <w:sz w:val="24"/>
          <w:szCs w:val="24"/>
        </w:rPr>
        <w:t xml:space="preserve">  </w:t>
      </w:r>
      <w:r w:rsidRPr="005865CE">
        <w:rPr>
          <w:rFonts w:ascii="Times New Roman" w:hAnsi="Times New Roman"/>
          <w:b/>
          <w:sz w:val="24"/>
          <w:szCs w:val="24"/>
        </w:rPr>
        <w:t xml:space="preserve">РЕЗУЛЬТАТЫ </w:t>
      </w:r>
    </w:p>
    <w:p w:rsidR="006B7ECA" w:rsidRPr="005865CE" w:rsidRDefault="006B7ECA" w:rsidP="005865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65CE">
        <w:rPr>
          <w:rFonts w:ascii="Times New Roman" w:hAnsi="Times New Roman"/>
          <w:b/>
          <w:sz w:val="24"/>
          <w:szCs w:val="24"/>
        </w:rPr>
        <w:t>ОСВОЕНИЯ УЧЕБНОГО ПРЕДМЕТА</w:t>
      </w:r>
      <w:bookmarkEnd w:id="0"/>
    </w:p>
    <w:p w:rsidR="006B7ECA" w:rsidRPr="005865CE" w:rsidRDefault="006B7ECA" w:rsidP="005865C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B7ECA" w:rsidRPr="005865CE" w:rsidRDefault="006B7ECA" w:rsidP="005865C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5865CE">
        <w:rPr>
          <w:rFonts w:ascii="Times New Roman" w:hAnsi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</w:t>
      </w:r>
      <w:r w:rsidRPr="005865CE">
        <w:rPr>
          <w:rFonts w:ascii="Times New Roman" w:hAnsi="Times New Roman"/>
          <w:sz w:val="24"/>
          <w:szCs w:val="24"/>
        </w:rPr>
        <w:softHyphen/>
        <w:t>разительному искусству</w:t>
      </w:r>
      <w:proofErr w:type="gramEnd"/>
      <w:r w:rsidRPr="005865CE">
        <w:rPr>
          <w:rFonts w:ascii="Times New Roman" w:hAnsi="Times New Roman"/>
          <w:sz w:val="24"/>
          <w:szCs w:val="24"/>
        </w:rPr>
        <w:t xml:space="preserve"> направлено на достижение учащимися личностных, </w:t>
      </w:r>
      <w:proofErr w:type="spellStart"/>
      <w:r w:rsidRPr="005865C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865CE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6B7ECA" w:rsidRPr="005865CE" w:rsidRDefault="006B7ECA" w:rsidP="005865C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65CE">
        <w:rPr>
          <w:rStyle w:val="1"/>
          <w:rFonts w:ascii="Times New Roman" w:hAnsi="Times New Roman" w:cs="Times New Roman"/>
          <w:sz w:val="24"/>
          <w:szCs w:val="24"/>
        </w:rPr>
        <w:t xml:space="preserve">      Личностные результаты</w:t>
      </w:r>
      <w:r w:rsidRPr="005865CE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6B7ECA" w:rsidRPr="005865CE" w:rsidRDefault="006B7ECA" w:rsidP="005865CE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5865CE">
        <w:rPr>
          <w:rFonts w:ascii="Times New Roman" w:hAnsi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5865CE">
        <w:rPr>
          <w:rFonts w:ascii="Times New Roman" w:hAnsi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6B7ECA" w:rsidRPr="005865CE" w:rsidRDefault="006B7ECA" w:rsidP="005865CE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5865CE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5865CE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6B7ECA" w:rsidRPr="005865CE" w:rsidRDefault="006B7ECA" w:rsidP="005865CE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</w:t>
      </w:r>
      <w:r w:rsidRPr="005865CE">
        <w:rPr>
          <w:rFonts w:ascii="Times New Roman" w:hAnsi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6B7ECA" w:rsidRPr="005865CE" w:rsidRDefault="006B7ECA" w:rsidP="005865CE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</w:t>
      </w:r>
      <w:r w:rsidRPr="005865CE"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5865CE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6B7ECA" w:rsidRPr="005865CE" w:rsidRDefault="006B7ECA" w:rsidP="005865CE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</w:t>
      </w:r>
      <w:r w:rsidRPr="005865CE"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5865CE">
        <w:rPr>
          <w:rFonts w:ascii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6B7ECA" w:rsidRPr="005865CE" w:rsidRDefault="006B7ECA" w:rsidP="005865CE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</w:t>
      </w:r>
      <w:r w:rsidRPr="005865CE"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5865CE"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6B7ECA" w:rsidRPr="005865CE" w:rsidRDefault="006B7ECA" w:rsidP="005865CE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B7ECA" w:rsidRPr="005865CE" w:rsidRDefault="006B7ECA" w:rsidP="005865CE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5865CE"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6B7ECA" w:rsidRPr="005865CE" w:rsidRDefault="006B7ECA" w:rsidP="005865CE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865CE">
        <w:rPr>
          <w:rStyle w:val="a5"/>
          <w:sz w:val="24"/>
          <w:szCs w:val="24"/>
        </w:rPr>
        <w:t>Метапредметные</w:t>
      </w:r>
      <w:proofErr w:type="spellEnd"/>
      <w:r w:rsidRPr="005865CE">
        <w:rPr>
          <w:rStyle w:val="a5"/>
          <w:sz w:val="24"/>
          <w:szCs w:val="24"/>
        </w:rPr>
        <w:t xml:space="preserve"> результаты</w:t>
      </w:r>
      <w:r w:rsidRPr="005865CE">
        <w:rPr>
          <w:rFonts w:ascii="Times New Roman" w:hAnsi="Times New Roman"/>
          <w:sz w:val="24"/>
          <w:szCs w:val="24"/>
        </w:rPr>
        <w:t xml:space="preserve"> характеризуют уровень </w:t>
      </w:r>
      <w:proofErr w:type="spellStart"/>
      <w:r w:rsidRPr="005865CE">
        <w:rPr>
          <w:rFonts w:ascii="Times New Roman" w:hAnsi="Times New Roman"/>
          <w:sz w:val="24"/>
          <w:szCs w:val="24"/>
        </w:rPr>
        <w:t>сформиро</w:t>
      </w:r>
      <w:r w:rsidRPr="005865CE">
        <w:rPr>
          <w:rFonts w:ascii="Times New Roman" w:hAnsi="Times New Roman"/>
          <w:sz w:val="24"/>
          <w:szCs w:val="24"/>
        </w:rPr>
        <w:softHyphen/>
        <w:t>ванности</w:t>
      </w:r>
      <w:proofErr w:type="spellEnd"/>
      <w:r w:rsidRPr="005865CE">
        <w:rPr>
          <w:rFonts w:ascii="Times New Roman" w:hAnsi="Times New Roman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6B7ECA" w:rsidRPr="005865CE" w:rsidRDefault="006B7ECA" w:rsidP="005865CE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5865CE"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5865CE">
        <w:rPr>
          <w:rFonts w:ascii="Times New Roman" w:hAnsi="Times New Roman"/>
          <w:sz w:val="24"/>
          <w:szCs w:val="24"/>
        </w:rPr>
        <w:softHyphen/>
        <w:t>ятельности;</w:t>
      </w:r>
    </w:p>
    <w:p w:rsidR="006B7ECA" w:rsidRPr="005865CE" w:rsidRDefault="006B7ECA" w:rsidP="005865CE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B7ECA" w:rsidRPr="005865CE" w:rsidRDefault="006B7ECA" w:rsidP="005865CE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5865CE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6B7ECA" w:rsidRPr="005865CE" w:rsidRDefault="006B7ECA" w:rsidP="005865CE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6B7ECA" w:rsidRPr="005865CE" w:rsidRDefault="006B7ECA" w:rsidP="005865CE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B7ECA" w:rsidRPr="005865CE" w:rsidRDefault="006B7ECA" w:rsidP="005865CE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</w:t>
      </w:r>
      <w:r w:rsidRPr="005865CE">
        <w:rPr>
          <w:rFonts w:ascii="Times New Roman" w:hAnsi="Times New Roman"/>
          <w:sz w:val="24"/>
          <w:szCs w:val="24"/>
        </w:rPr>
        <w:softHyphen/>
        <w:t xml:space="preserve">тельность с учителем и сверстниками; работать индивидуально и в группе: находить общее решение и разрешать </w:t>
      </w:r>
      <w:r w:rsidRPr="005865CE">
        <w:rPr>
          <w:rFonts w:ascii="Times New Roman" w:hAnsi="Times New Roman"/>
          <w:sz w:val="24"/>
          <w:szCs w:val="24"/>
        </w:rPr>
        <w:lastRenderedPageBreak/>
        <w:t>конфликты на осно</w:t>
      </w:r>
      <w:r w:rsidRPr="005865CE">
        <w:rPr>
          <w:rFonts w:ascii="Times New Roman" w:hAnsi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5865CE">
        <w:rPr>
          <w:rFonts w:ascii="Times New Roman" w:hAnsi="Times New Roman"/>
          <w:sz w:val="24"/>
          <w:szCs w:val="24"/>
        </w:rPr>
        <w:softHyphen/>
        <w:t>ментировать и отстаивать свое мнение.</w:t>
      </w:r>
    </w:p>
    <w:p w:rsidR="006B7ECA" w:rsidRPr="005865CE" w:rsidRDefault="006B7ECA" w:rsidP="005865C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865CE" w:rsidRDefault="006B7ECA" w:rsidP="005865CE">
      <w:pPr>
        <w:pStyle w:val="a4"/>
        <w:jc w:val="both"/>
        <w:rPr>
          <w:rStyle w:val="a5"/>
          <w:sz w:val="24"/>
          <w:szCs w:val="24"/>
        </w:rPr>
      </w:pPr>
      <w:r w:rsidRPr="005865CE">
        <w:rPr>
          <w:rStyle w:val="a5"/>
          <w:sz w:val="24"/>
          <w:szCs w:val="24"/>
        </w:rPr>
        <w:t xml:space="preserve">        Предметные результаты</w:t>
      </w:r>
    </w:p>
    <w:p w:rsidR="005865CE" w:rsidRPr="005865CE" w:rsidRDefault="006B7ECA" w:rsidP="005865C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865CE">
        <w:rPr>
          <w:rFonts w:ascii="Times New Roman" w:hAnsi="Times New Roman"/>
          <w:b/>
          <w:sz w:val="24"/>
          <w:szCs w:val="24"/>
        </w:rPr>
        <w:t xml:space="preserve"> </w:t>
      </w:r>
      <w:r w:rsidR="005865CE" w:rsidRPr="005865C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создавать эскизы декоративного убранства русской избы;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создавать цветовую композицию внутреннего убранства избы;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определять специфику образного языка декоративно-прикладного искусства;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создавать самостоятельные варианты орнаментального построения вышивки с опорой на народные традиции;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создавать эскизы народного праздничного костюма, его отдельных элементов в цветовом решении;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характеризовать основы народного орнамента; создавать орнаменты на основе народных традиций;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различать виды и материалы декоративно-прикладного искусства;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различать национальные особенности русского орнамента и орнаментов других народов России;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различать и характеризовать несколько народных художественных промыслов России;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объяснять разницу между предметом изображения, сюжетом и содержанием изображения;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композиционным навыкам работы, чувству ритма, работе с различными художественными материалами;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создавать образы, используя все выразительные возможности художественных материалов;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простым навыкам изображения с помощью пятна и тональных отношений;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навыку плоскостного силуэтного изображения обычных, простых предметов (кухонная утварь);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создавать линейные изображения геометрических тел и натюрморт с натуры из геометрических тел;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строить изображения простых предметов по правилам линейной перспективы;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lastRenderedPageBreak/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передавать с помощью света характер формы и эмоциональное напряжение в композиции натюрморта;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творческому опыту выполнения графического натюрморта и гравюры наклейками на картоне;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выражать цветом в натюрморте собственное настроение и переживания;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применять перспективу в практической творческой работе;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навыкам изображения перспективных сокращений в зарисовках наблюдаемого;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навыкам изображения уходящего вдаль пространства, применяя правила линейной и воздушной перспективы;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видеть, наблюдать и эстетически переживать изменчивость цветового состояния и настроения в природе;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навыкам создания пейзажных зарисовок;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пользоваться правилами работы на пленэре;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навыкам композиции, наблюдательной перспективы и ритмической организации плоскости изображения;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различать и характеризовать виды портрета;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понимать и характеризовать основы изображения головы человека;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пользоваться навыками работы с доступными скульптурными материалами;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использовать графические материалы в работе над портретом;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использовать образные возможности освещения в портрете;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пользоваться правилами схематического построения головы человека в рисунке;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называть имена выдающихся русских и зарубежных художников - портретистов и определять их произведения;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навыкам передачи в плоскостном изображении простых движений фигуры человека;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навыкам понимания особенностей восприятия скульптурного образа;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навыкам лепки и работы с пластилином или глиной;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объяснять понятия «тема», «содержание», «сюжет» в произведениях станковой живописи;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изобразительным и композиционным навыкам в процессе работы над эскизом;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lastRenderedPageBreak/>
        <w:t>узнавать и объяснять понятия «тематическая картина», «станковая живопись»;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перечислять и характеризовать основные жанры сюжетн</w:t>
      </w:r>
      <w:proofErr w:type="gramStart"/>
      <w:r w:rsidRPr="005865CE">
        <w:rPr>
          <w:rFonts w:ascii="Times New Roman" w:hAnsi="Times New Roman"/>
          <w:sz w:val="24"/>
          <w:szCs w:val="24"/>
        </w:rPr>
        <w:t>о-</w:t>
      </w:r>
      <w:proofErr w:type="gramEnd"/>
      <w:r w:rsidRPr="005865CE">
        <w:rPr>
          <w:rFonts w:ascii="Times New Roman" w:hAnsi="Times New Roman"/>
          <w:sz w:val="24"/>
          <w:szCs w:val="24"/>
        </w:rPr>
        <w:t xml:space="preserve"> тематической картины;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характеризовать значение тематической картины XIX века в развитии русской культуры;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творческому опыту по разработке и созданию изобразительного образа на выбранный исторический сюжет;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 xml:space="preserve">творческому опыту по разработке художественного проекта </w:t>
      </w:r>
      <w:proofErr w:type="gramStart"/>
      <w:r w:rsidRPr="005865CE">
        <w:rPr>
          <w:rFonts w:ascii="Times New Roman" w:hAnsi="Times New Roman"/>
          <w:sz w:val="24"/>
          <w:szCs w:val="24"/>
        </w:rPr>
        <w:t>–р</w:t>
      </w:r>
      <w:proofErr w:type="gramEnd"/>
      <w:r w:rsidRPr="005865CE">
        <w:rPr>
          <w:rFonts w:ascii="Times New Roman" w:hAnsi="Times New Roman"/>
          <w:sz w:val="24"/>
          <w:szCs w:val="24"/>
        </w:rPr>
        <w:t>азработки композиции на историческую тему;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творческому опыту создания композиции на основе библейских сюжетов;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называть имена великих европейских и русских художников, творивших на библейские темы;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узнавать и характеризовать произведения великих европейских и русских художников на библейские темы;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характеризовать роль монументальных памятников в жизни общества;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рассуждать об особенностях художественного образа советского народа в годы Великой Отечественной войны;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анализировать художественно-выразительные средства произведений изобразительного искусства XX века;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культуре зрительского восприятия;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характеризовать временные и пространственные искусства;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понимать разницу между реальностью и художественным образом;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5865CE">
        <w:rPr>
          <w:rFonts w:ascii="Times New Roman" w:hAnsi="Times New Roman"/>
          <w:sz w:val="24"/>
          <w:szCs w:val="24"/>
        </w:rPr>
        <w:t>Билибин</w:t>
      </w:r>
      <w:proofErr w:type="spellEnd"/>
      <w:r w:rsidRPr="005865CE">
        <w:rPr>
          <w:rFonts w:ascii="Times New Roman" w:hAnsi="Times New Roman"/>
          <w:sz w:val="24"/>
          <w:szCs w:val="24"/>
        </w:rPr>
        <w:t xml:space="preserve">. В.А. </w:t>
      </w:r>
      <w:proofErr w:type="spellStart"/>
      <w:r w:rsidRPr="005865CE">
        <w:rPr>
          <w:rFonts w:ascii="Times New Roman" w:hAnsi="Times New Roman"/>
          <w:sz w:val="24"/>
          <w:szCs w:val="24"/>
        </w:rPr>
        <w:t>Милашевский</w:t>
      </w:r>
      <w:proofErr w:type="spellEnd"/>
      <w:r w:rsidRPr="005865CE">
        <w:rPr>
          <w:rFonts w:ascii="Times New Roman" w:hAnsi="Times New Roman"/>
          <w:sz w:val="24"/>
          <w:szCs w:val="24"/>
        </w:rPr>
        <w:t>. В.А. Фаворский;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опыту художественного иллюстрирования и навыкам работы графическими материалами;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pacing w:val="-4"/>
          <w:sz w:val="24"/>
          <w:szCs w:val="24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</w:t>
      </w:r>
      <w:r w:rsidRPr="005865CE">
        <w:rPr>
          <w:rFonts w:ascii="Times New Roman" w:hAnsi="Times New Roman"/>
          <w:sz w:val="24"/>
          <w:szCs w:val="24"/>
        </w:rPr>
        <w:t>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опыту художественного творчества по созданию стилизованных образов животных;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систематизировать и характеризовать основные этапы развития и истории архитектуры и дизайна;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распознавать объект и пространство в конструктивных видах искусства;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понимать сочетание различных объемов в здании;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 xml:space="preserve">понимать единство </w:t>
      </w:r>
      <w:proofErr w:type="gramStart"/>
      <w:r w:rsidRPr="005865CE">
        <w:rPr>
          <w:rFonts w:ascii="Times New Roman" w:hAnsi="Times New Roman"/>
          <w:sz w:val="24"/>
          <w:szCs w:val="24"/>
        </w:rPr>
        <w:t>художественного</w:t>
      </w:r>
      <w:proofErr w:type="gramEnd"/>
      <w:r w:rsidRPr="005865CE">
        <w:rPr>
          <w:rFonts w:ascii="Times New Roman" w:hAnsi="Times New Roman"/>
          <w:sz w:val="24"/>
          <w:szCs w:val="24"/>
        </w:rPr>
        <w:t xml:space="preserve"> и функционального в вещи, форму и материал;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понимать тенденции и перспективы развития современной архитектуры;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различать образно-стилевой язык архитектуры прошлого;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характеризовать и различать малые формы архитектуры и дизайна в пространстве городской среды;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lastRenderedPageBreak/>
        <w:t>осознавать чертеж как плоскостное изображение объемов, когда точка – вертикаль, круг – цилиндр, шар и т. д.;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создавать композиционные макеты объектов на предметной плоскости и в пространстве;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 xml:space="preserve">создавать практические творческие композиции в технике коллажа, </w:t>
      </w:r>
      <w:proofErr w:type="gramStart"/>
      <w:r w:rsidRPr="005865CE">
        <w:rPr>
          <w:rFonts w:ascii="Times New Roman" w:hAnsi="Times New Roman"/>
          <w:sz w:val="24"/>
          <w:szCs w:val="24"/>
        </w:rPr>
        <w:t>дизайн-проектов</w:t>
      </w:r>
      <w:proofErr w:type="gramEnd"/>
      <w:r w:rsidRPr="005865CE">
        <w:rPr>
          <w:rFonts w:ascii="Times New Roman" w:hAnsi="Times New Roman"/>
          <w:sz w:val="24"/>
          <w:szCs w:val="24"/>
        </w:rPr>
        <w:t>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приобретать общее представление о традициях ландшафтно-парковой архитектуры;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характеризовать основные школы садово-паркового искусства;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понимать основы краткой истории русской усадебной культуры XVIII – XIX веков;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называть и раскрывать смысл основ искусства флористики;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понимать основы краткой истории костюма;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характеризовать и раскрывать смысл композиционно-конструктивных принципов дизайна одежды;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 xml:space="preserve">применять навыки сочинения объемно-пространственной композиции в формировании букета по принципам </w:t>
      </w:r>
      <w:proofErr w:type="spellStart"/>
      <w:r w:rsidRPr="005865CE">
        <w:rPr>
          <w:rFonts w:ascii="Times New Roman" w:hAnsi="Times New Roman"/>
          <w:sz w:val="24"/>
          <w:szCs w:val="24"/>
        </w:rPr>
        <w:t>икэбаны</w:t>
      </w:r>
      <w:proofErr w:type="spellEnd"/>
      <w:r w:rsidRPr="005865CE">
        <w:rPr>
          <w:rFonts w:ascii="Times New Roman" w:hAnsi="Times New Roman"/>
          <w:sz w:val="24"/>
          <w:szCs w:val="24"/>
        </w:rPr>
        <w:t>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отражать в эскизном проекте дизайна сада образно-архитектурный композиционный замысел;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узнавать и характеризовать памятники архитектуры Древнего Киева. София Киевская. Фрески. Мозаики;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узнавать и описывать памятники шатрового зодчества;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характеризовать особенности церкви Вознесения в селе Коломенском и храма Покрова-на-Рву;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различать стилевые особенности разных школ архитектуры Древней Руси;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создавать с натуры и по воображению архитектурные образы графическими материалами и др.;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сравнивать, сопоставлять и анализировать произведения живописи Древней Руси;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рассуждать о значении художественного образа древнерусской культуры;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выявлять и называть характерные особенности русской портретной живописи XVIII века;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характеризовать признаки и особенности московского барокко;</w:t>
      </w:r>
    </w:p>
    <w:p w:rsidR="005865CE" w:rsidRPr="005865CE" w:rsidRDefault="005865CE" w:rsidP="005865C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sz w:val="24"/>
          <w:szCs w:val="24"/>
        </w:rPr>
        <w:t>создавать разнообразные творческие работы (фантазийные конструкции) в материале.</w:t>
      </w:r>
    </w:p>
    <w:p w:rsidR="005865CE" w:rsidRPr="005865CE" w:rsidRDefault="005865CE" w:rsidP="005865C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865CE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lastRenderedPageBreak/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выделять признаки для установления стилевых связей в процессе изучения изобразительного искусства;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понимать специфику изображения в полиграфии;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различать формы полиграфической продукции: книги, журналы, плакаты, афиши и др.);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проектировать обложку книги, рекламы открытки, визитки и др.;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создавать художественную композицию макета книги, журнала;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называть имена великих русских живописцев и архитекторов XVIII – XIX веков;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называть имена выдающихся русских художников-ваятелей XVIII века и определять скульптурные памятники;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понимать особенности исторического жанра, определять произведения исторической живописи;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определять «Русский стиль» в архитектуре модерна, называть памятники архитектуры модерна;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создавать разнообразные творческие работы (фантазийные конструкции) в материале;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узнавать основные художественные направления в искусстве XIX и XX веков;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понимать смысл традиций и новаторства в изобразительном искусстве XX века. Модерн. Авангард. Сюрреализм;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 xml:space="preserve">характеризовать стиль модерн в архитектуре. Ф.О. </w:t>
      </w:r>
      <w:proofErr w:type="spellStart"/>
      <w:r w:rsidRPr="005865CE">
        <w:rPr>
          <w:rFonts w:ascii="Times New Roman" w:hAnsi="Times New Roman"/>
          <w:i/>
          <w:iCs/>
          <w:sz w:val="24"/>
          <w:szCs w:val="24"/>
        </w:rPr>
        <w:t>Шехтель</w:t>
      </w:r>
      <w:proofErr w:type="spellEnd"/>
      <w:r w:rsidRPr="005865CE">
        <w:rPr>
          <w:rFonts w:ascii="Times New Roman" w:hAnsi="Times New Roman"/>
          <w:i/>
          <w:iCs/>
          <w:sz w:val="24"/>
          <w:szCs w:val="24"/>
        </w:rPr>
        <w:t>. А. Гауди;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создавать с натуры и по воображению архитектурные образы графическими материалами и др.;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использовать выразительный язык при моделировании архитектурного пространства;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характеризовать крупнейшие художественные музеи мира и России;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lastRenderedPageBreak/>
        <w:t>получать представления об особенностях художественных коллекций крупнейших музеев мира;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использовать навыки коллективной работы над объемн</w:t>
      </w:r>
      <w:proofErr w:type="gramStart"/>
      <w:r w:rsidRPr="005865CE">
        <w:rPr>
          <w:rFonts w:ascii="Times New Roman" w:hAnsi="Times New Roman"/>
          <w:i/>
          <w:iCs/>
          <w:sz w:val="24"/>
          <w:szCs w:val="24"/>
        </w:rPr>
        <w:t>о-</w:t>
      </w:r>
      <w:proofErr w:type="gramEnd"/>
      <w:r w:rsidRPr="005865CE">
        <w:rPr>
          <w:rFonts w:ascii="Times New Roman" w:hAnsi="Times New Roman"/>
          <w:i/>
          <w:iCs/>
          <w:sz w:val="24"/>
          <w:szCs w:val="24"/>
        </w:rPr>
        <w:t xml:space="preserve"> пространственной композицией;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понимать основы сценографии как вида художественного творчества;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понимать роль костюма, маски и грима в искусстве актерского перевоплощения;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 xml:space="preserve">называть имена великих актеров российского театра XX века (А.Я. Головин, А.Н. Бенуа, М.В. </w:t>
      </w:r>
      <w:proofErr w:type="spellStart"/>
      <w:r w:rsidRPr="005865CE">
        <w:rPr>
          <w:rFonts w:ascii="Times New Roman" w:hAnsi="Times New Roman"/>
          <w:i/>
          <w:iCs/>
          <w:sz w:val="24"/>
          <w:szCs w:val="24"/>
        </w:rPr>
        <w:t>Добужинский</w:t>
      </w:r>
      <w:proofErr w:type="spellEnd"/>
      <w:r w:rsidRPr="005865CE">
        <w:rPr>
          <w:rFonts w:ascii="Times New Roman" w:hAnsi="Times New Roman"/>
          <w:i/>
          <w:iCs/>
          <w:sz w:val="24"/>
          <w:szCs w:val="24"/>
        </w:rPr>
        <w:t>);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различать особенности художественной фотографии;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различать выразительные средства художественной фотографии (композиция, план, ракурс, свет, ритм и др.);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понимать изобразительную природу экранных искусств;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характеризовать принципы киномонтажа в создании художественного образа;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различать понятия: игровой и документальный фильм;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понимать основы искусства телевидения;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понимать различия в творческой работе художника-живописца и сценографа;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применять полученные знания о типах оформления сцены при создании школьного спектакля;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пользоваться компьютерной обработкой фотоснимка при исправлении отдельных недочетов и случайностей;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понимать и объяснять синтетическую природу фильма;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применять первоначальные навыки в создании сценария и замысла фильма;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применять полученные ранее знания по композиции и построению кадра;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использовать первоначальные навыки операторской грамоты, техники съемки и компьютерного монтажа;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использовать опыт документальной съемки и тележурналистики для формирования школьного телевидения;</w:t>
      </w:r>
    </w:p>
    <w:p w:rsidR="005865CE" w:rsidRPr="005865CE" w:rsidRDefault="005865CE" w:rsidP="005865CE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865CE">
        <w:rPr>
          <w:rFonts w:ascii="Times New Roman" w:hAnsi="Times New Roman"/>
          <w:i/>
          <w:iCs/>
          <w:sz w:val="24"/>
          <w:szCs w:val="24"/>
        </w:rPr>
        <w:t>реализовывать сценарно-режиссерскую и операторскую грамоту в практике создания видео-этюда.</w:t>
      </w:r>
    </w:p>
    <w:p w:rsidR="006B7ECA" w:rsidRDefault="006B7ECA" w:rsidP="006B7ECA">
      <w:pPr>
        <w:rPr>
          <w:b/>
          <w:color w:val="000000"/>
        </w:rPr>
      </w:pPr>
    </w:p>
    <w:p w:rsidR="006B7ECA" w:rsidRPr="00880B77" w:rsidRDefault="006B7ECA" w:rsidP="006B7ECA">
      <w:pPr>
        <w:rPr>
          <w:b/>
          <w:sz w:val="28"/>
          <w:szCs w:val="28"/>
        </w:rPr>
      </w:pPr>
      <w:r>
        <w:rPr>
          <w:b/>
          <w:color w:val="000000"/>
        </w:rPr>
        <w:t xml:space="preserve">   </w:t>
      </w:r>
      <w:r w:rsidRPr="00AC7BDC">
        <w:rPr>
          <w:b/>
          <w:color w:val="000000"/>
        </w:rPr>
        <w:t xml:space="preserve"> </w:t>
      </w:r>
      <w:r>
        <w:rPr>
          <w:b/>
          <w:color w:val="000000"/>
        </w:rPr>
        <w:t>4</w:t>
      </w:r>
      <w:r w:rsidRPr="00AC7BDC">
        <w:rPr>
          <w:b/>
          <w:color w:val="000000"/>
        </w:rPr>
        <w:t>.</w:t>
      </w:r>
      <w:r w:rsidRPr="0027218F">
        <w:rPr>
          <w:b/>
          <w:color w:val="000000"/>
        </w:rPr>
        <w:t xml:space="preserve">  </w:t>
      </w:r>
      <w:r w:rsidRPr="00880B77">
        <w:rPr>
          <w:b/>
          <w:color w:val="000000"/>
          <w:sz w:val="28"/>
          <w:szCs w:val="28"/>
        </w:rPr>
        <w:t>Содержание учебного предмета</w:t>
      </w:r>
      <w:r w:rsidRPr="00880B77">
        <w:rPr>
          <w:b/>
          <w:sz w:val="28"/>
          <w:szCs w:val="28"/>
        </w:rPr>
        <w:t xml:space="preserve">    «</w:t>
      </w:r>
      <w:r>
        <w:rPr>
          <w:b/>
          <w:sz w:val="28"/>
          <w:szCs w:val="28"/>
        </w:rPr>
        <w:t>Изобразительное искусство</w:t>
      </w:r>
      <w:r w:rsidRPr="00880B77">
        <w:rPr>
          <w:b/>
          <w:sz w:val="28"/>
          <w:szCs w:val="28"/>
        </w:rPr>
        <w:t>»   5 класс</w:t>
      </w:r>
    </w:p>
    <w:p w:rsidR="006B7ECA" w:rsidRPr="00AC7BDC" w:rsidRDefault="006B7ECA" w:rsidP="006B7ECA">
      <w:pPr>
        <w:ind w:left="-284" w:firstLine="284"/>
        <w:jc w:val="center"/>
        <w:rPr>
          <w:b/>
          <w:color w:val="000000"/>
          <w:sz w:val="28"/>
          <w:szCs w:val="28"/>
        </w:rPr>
      </w:pPr>
      <w:r w:rsidRPr="00AC7BDC">
        <w:rPr>
          <w:b/>
          <w:color w:val="000000"/>
          <w:sz w:val="28"/>
          <w:szCs w:val="28"/>
          <w:u w:val="single"/>
        </w:rPr>
        <w:t>201</w:t>
      </w:r>
      <w:r>
        <w:rPr>
          <w:b/>
          <w:color w:val="000000"/>
          <w:sz w:val="28"/>
          <w:szCs w:val="28"/>
          <w:u w:val="single"/>
        </w:rPr>
        <w:t>6</w:t>
      </w:r>
      <w:r w:rsidRPr="00AC7BDC">
        <w:rPr>
          <w:b/>
          <w:color w:val="000000"/>
          <w:sz w:val="28"/>
          <w:szCs w:val="28"/>
          <w:u w:val="single"/>
        </w:rPr>
        <w:t xml:space="preserve"> – 201</w:t>
      </w:r>
      <w:r>
        <w:rPr>
          <w:b/>
          <w:color w:val="000000"/>
          <w:sz w:val="28"/>
          <w:szCs w:val="28"/>
          <w:u w:val="single"/>
        </w:rPr>
        <w:t>7</w:t>
      </w:r>
      <w:r w:rsidRPr="00AC7BDC">
        <w:rPr>
          <w:b/>
          <w:color w:val="000000"/>
          <w:sz w:val="28"/>
          <w:szCs w:val="28"/>
        </w:rPr>
        <w:t xml:space="preserve"> учебный год </w:t>
      </w:r>
    </w:p>
    <w:p w:rsidR="006B7ECA" w:rsidRDefault="006B7ECA" w:rsidP="006B7ECA">
      <w:pPr>
        <w:ind w:left="-284" w:firstLine="284"/>
        <w:jc w:val="center"/>
        <w:rPr>
          <w:b/>
          <w:color w:val="000000"/>
          <w:sz w:val="28"/>
          <w:szCs w:val="28"/>
        </w:rPr>
      </w:pPr>
    </w:p>
    <w:p w:rsidR="006B7ECA" w:rsidRPr="00AC7BDC" w:rsidRDefault="006B7ECA" w:rsidP="006B7ECA">
      <w:pPr>
        <w:ind w:left="-284" w:firstLine="284"/>
        <w:jc w:val="center"/>
        <w:rPr>
          <w:b/>
          <w:color w:val="000000"/>
          <w:sz w:val="28"/>
          <w:szCs w:val="28"/>
        </w:rPr>
      </w:pPr>
    </w:p>
    <w:tbl>
      <w:tblPr>
        <w:tblW w:w="10074" w:type="dxa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6"/>
        <w:gridCol w:w="3260"/>
        <w:gridCol w:w="2977"/>
        <w:gridCol w:w="1701"/>
      </w:tblGrid>
      <w:tr w:rsidR="006B7ECA" w:rsidRPr="00AC7BDC" w:rsidTr="005865CE">
        <w:trPr>
          <w:trHeight w:val="145"/>
        </w:trPr>
        <w:tc>
          <w:tcPr>
            <w:tcW w:w="2136" w:type="dxa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260" w:type="dxa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2977" w:type="dxa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7ECA" w:rsidRPr="00AC7BDC" w:rsidRDefault="006B7ECA" w:rsidP="005865CE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i/>
              </w:rPr>
            </w:pPr>
          </w:p>
          <w:p w:rsidR="006B7ECA" w:rsidRPr="00AC7BDC" w:rsidRDefault="006B7ECA" w:rsidP="005865CE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i/>
              </w:rPr>
            </w:pPr>
            <w:r w:rsidRPr="00AC7BDC">
              <w:rPr>
                <w:i/>
              </w:rPr>
              <w:t>Универсальные учебные действия</w:t>
            </w:r>
          </w:p>
          <w:p w:rsidR="006B7ECA" w:rsidRPr="00AC7BDC" w:rsidRDefault="006B7ECA" w:rsidP="005865CE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i/>
              </w:rPr>
            </w:pPr>
            <w:r w:rsidRPr="00AC7BDC">
              <w:rPr>
                <w:i/>
              </w:rPr>
              <w:t>(на весь год обучения)</w:t>
            </w:r>
          </w:p>
          <w:p w:rsidR="006B7ECA" w:rsidRPr="00AC7BDC" w:rsidRDefault="006B7ECA" w:rsidP="005865CE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i/>
              </w:rPr>
            </w:pPr>
          </w:p>
        </w:tc>
      </w:tr>
      <w:tr w:rsidR="006B7ECA" w:rsidRPr="00AC7BDC" w:rsidTr="005865CE">
        <w:trPr>
          <w:trHeight w:val="145"/>
        </w:trPr>
        <w:tc>
          <w:tcPr>
            <w:tcW w:w="2136" w:type="dxa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>Тема I четверти: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lastRenderedPageBreak/>
              <w:t>«Древние корни народного искусства»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 xml:space="preserve"> ( 8 ч)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eastAsia="Droid Sans Fallback" w:hAnsi="Times New Roman"/>
                <w:sz w:val="24"/>
                <w:szCs w:val="24"/>
              </w:rPr>
              <w:lastRenderedPageBreak/>
              <w:t xml:space="preserve">   </w:t>
            </w:r>
            <w:r w:rsidRPr="005865CE">
              <w:rPr>
                <w:rFonts w:ascii="Times New Roman" w:hAnsi="Times New Roman"/>
                <w:sz w:val="24"/>
                <w:szCs w:val="24"/>
              </w:rPr>
              <w:t xml:space="preserve">Истоки образного языка </w:t>
            </w:r>
            <w:r w:rsidRPr="005865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декоративно-прикладного искусства. Крестьянское прикладное искусство — уникальное явление духовной жизни народа. Связь крестьянского искусства с природой, бытом, трудом, эпосом, мировосприятием земледельца. 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</w:t>
            </w:r>
            <w:proofErr w:type="spellStart"/>
            <w:r w:rsidRPr="005865CE">
              <w:rPr>
                <w:rFonts w:ascii="Times New Roman" w:hAnsi="Times New Roman"/>
                <w:sz w:val="24"/>
                <w:szCs w:val="24"/>
              </w:rPr>
              <w:t>подземно</w:t>
            </w:r>
            <w:proofErr w:type="spellEnd"/>
            <w:r w:rsidRPr="005865CE">
              <w:rPr>
                <w:rFonts w:ascii="Times New Roman" w:hAnsi="Times New Roman"/>
                <w:sz w:val="24"/>
                <w:szCs w:val="24"/>
              </w:rPr>
              <w:t>-подводного мира, а также идею вечного развития и обновления природы. Разные виды народного прикладного искусства: резьба и роспись по дереву, вышивка, народный костюм. Дом, как микрокосмос. Избы севера и средней полосы   России. Единство конструкции и декора в традиционном русском жилище. Деревенский мудро устроенный быт. Устройство  внутреннего пространства крестьянского дома, его символика (потолок-небо, пол - земля, подпо</w:t>
            </w:r>
            <w:proofErr w:type="gramStart"/>
            <w:r w:rsidRPr="005865CE"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 w:rsidRPr="005865CE">
              <w:rPr>
                <w:rFonts w:ascii="Times New Roman" w:hAnsi="Times New Roman"/>
                <w:sz w:val="24"/>
                <w:szCs w:val="24"/>
              </w:rPr>
              <w:t xml:space="preserve"> подземный мир, окна- очи, свет). Жизненно важные центры в крестьянском доме: печь, красный угол, коник, полати. Круг предметов быта и труда (ткацкий станок, прялка, люлька, светец, и т.п.). Русская прялка, деревянная резная и расписная посуда, предметы труда. Единство пользы и красоты, конструкции и декора. Русская прялка, деревянная резная и расписная посуда, предметы труда. Единство пользы и красоты, конструкции и декора. Крестьянская вышивка – хранительница древнейших образов и мотивов, условность языка орнамента, его </w:t>
            </w:r>
            <w:r w:rsidRPr="005865CE">
              <w:rPr>
                <w:rFonts w:ascii="Times New Roman" w:hAnsi="Times New Roman"/>
                <w:sz w:val="24"/>
                <w:szCs w:val="24"/>
              </w:rPr>
              <w:lastRenderedPageBreak/>
              <w:t>символическое значение.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>Польза, красота, практичность предметов быта. Понятие дизайна.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 результате изучения </w:t>
            </w:r>
            <w:r w:rsidRPr="005865CE">
              <w:rPr>
                <w:rFonts w:ascii="Times New Roman" w:hAnsi="Times New Roman"/>
                <w:sz w:val="24"/>
                <w:szCs w:val="24"/>
              </w:rPr>
              <w:lastRenderedPageBreak/>
              <w:t>предмета «изобразительное искусство» ученик должен: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>Знать/понимать: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>- глубинные смыслы знаков-символов традиционного крестьянского прикладного искусства красоту.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>- выразительные декоративно-обобщенные изображения на основе традиционных образов.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>- целостность образного строя традиционного крестьянского жилища.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>- символическое значение, содержательный смысл знаков-образов в декоративном убранстве избы.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>- отдельные детали декоративного убранства избы как проявление конструктивной, декоративной и изобразительной деятельности.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5865CE">
              <w:rPr>
                <w:rFonts w:ascii="Times New Roman" w:hAnsi="Times New Roman"/>
                <w:sz w:val="24"/>
                <w:szCs w:val="24"/>
              </w:rPr>
              <w:t>конструктивные и декоративные элементы устройства жилой среды крестьянского дома.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>- мудрость устройств, традиционной жилой среды.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>-интерьеры крестьянских жилищ у разных народов, находить в них черты национального своеобразия.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>-особенности образного языка народной вышивки, разнообразие трактовок традиционных образов.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865CE">
              <w:rPr>
                <w:rFonts w:ascii="Times New Roman" w:hAnsi="Times New Roman"/>
                <w:sz w:val="24"/>
                <w:szCs w:val="24"/>
              </w:rPr>
              <w:t>традиционные для вышивки сочетания цветов. Осваивать навыки декоративного обобщения.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865C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865CE">
              <w:rPr>
                <w:rFonts w:ascii="Times New Roman" w:hAnsi="Times New Roman"/>
                <w:sz w:val="24"/>
                <w:szCs w:val="24"/>
              </w:rPr>
              <w:t>онструктивные и декоративные элементы устройства жилой среды крестьянского дома.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865C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865CE">
              <w:rPr>
                <w:rFonts w:ascii="Times New Roman" w:hAnsi="Times New Roman"/>
                <w:sz w:val="24"/>
                <w:szCs w:val="24"/>
              </w:rPr>
              <w:t xml:space="preserve">удрость устройств традиционной жилой </w:t>
            </w:r>
            <w:r w:rsidRPr="005865CE">
              <w:rPr>
                <w:rFonts w:ascii="Times New Roman" w:hAnsi="Times New Roman"/>
                <w:sz w:val="24"/>
                <w:szCs w:val="24"/>
              </w:rPr>
              <w:lastRenderedPageBreak/>
              <w:t>среды.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>-связь произведений крестьянского искусства с природой.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>- что декор не только украшение, но и носитель жизненно важных смыслов.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>-  характерные черты, свойственные народным мастерам-умельцам.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>-  выразительную форму предметов крестьянского быта и украшать ее.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>-  орнаментальную композицию в соответствии с традицией народного искусства.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>- осо</w:t>
            </w:r>
            <w:r w:rsidRPr="005865CE">
              <w:rPr>
                <w:rFonts w:ascii="Times New Roman" w:hAnsi="Times New Roman"/>
                <w:sz w:val="24"/>
                <w:szCs w:val="24"/>
              </w:rPr>
              <w:softHyphen/>
              <w:t>бенности образного языка народной (крестьянской) вышивки, разнообразие трактовок традиционных образов</w:t>
            </w:r>
            <w:proofErr w:type="gramStart"/>
            <w:r w:rsidRPr="005865C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865C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gramStart"/>
            <w:r w:rsidRPr="005865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865CE">
              <w:rPr>
                <w:rFonts w:ascii="Times New Roman" w:hAnsi="Times New Roman"/>
                <w:sz w:val="24"/>
                <w:szCs w:val="24"/>
              </w:rPr>
              <w:t>амостоятельные вари</w:t>
            </w:r>
            <w:r w:rsidRPr="005865CE">
              <w:rPr>
                <w:rFonts w:ascii="Times New Roman" w:hAnsi="Times New Roman"/>
                <w:sz w:val="24"/>
                <w:szCs w:val="24"/>
              </w:rPr>
              <w:softHyphen/>
              <w:t>анты орнаментального построения вы</w:t>
            </w:r>
            <w:r w:rsidRPr="005865CE">
              <w:rPr>
                <w:rFonts w:ascii="Times New Roman" w:hAnsi="Times New Roman"/>
                <w:sz w:val="24"/>
                <w:szCs w:val="24"/>
              </w:rPr>
              <w:softHyphen/>
              <w:t xml:space="preserve">шивки с опорой на народную традицию. 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>- традиционные для вышивки сочетания цветов.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>-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>-образ</w:t>
            </w:r>
            <w:r w:rsidRPr="005865CE">
              <w:rPr>
                <w:rFonts w:ascii="Times New Roman" w:hAnsi="Times New Roman"/>
                <w:sz w:val="24"/>
                <w:szCs w:val="24"/>
              </w:rPr>
              <w:softHyphen/>
              <w:t>ный строй народного праздничного кос</w:t>
            </w:r>
            <w:r w:rsidRPr="005865CE">
              <w:rPr>
                <w:rFonts w:ascii="Times New Roman" w:hAnsi="Times New Roman"/>
                <w:sz w:val="24"/>
                <w:szCs w:val="24"/>
              </w:rPr>
              <w:softHyphen/>
              <w:t>тюма, давать ему эстетическую оценку.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>-особенности декора женского праздничного костюма с мировосприятием и мировоззрением на</w:t>
            </w:r>
            <w:r w:rsidRPr="005865CE">
              <w:rPr>
                <w:rFonts w:ascii="Times New Roman" w:hAnsi="Times New Roman"/>
                <w:sz w:val="24"/>
                <w:szCs w:val="24"/>
              </w:rPr>
              <w:softHyphen/>
              <w:t xml:space="preserve">ших предков. 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- </w:t>
            </w:r>
            <w:r w:rsidRPr="005865CE">
              <w:rPr>
                <w:rFonts w:ascii="Times New Roman" w:hAnsi="Times New Roman"/>
                <w:sz w:val="24"/>
                <w:szCs w:val="24"/>
              </w:rPr>
              <w:t>приемы создания выразительной формы в опоре на на</w:t>
            </w:r>
            <w:r w:rsidRPr="005865CE">
              <w:rPr>
                <w:rFonts w:ascii="Times New Roman" w:hAnsi="Times New Roman"/>
                <w:sz w:val="24"/>
                <w:szCs w:val="24"/>
              </w:rPr>
              <w:softHyphen/>
              <w:t>родные традиции.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-  </w:t>
            </w:r>
            <w:r w:rsidRPr="005865CE">
              <w:rPr>
                <w:rFonts w:ascii="Times New Roman" w:hAnsi="Times New Roman"/>
                <w:sz w:val="24"/>
                <w:szCs w:val="24"/>
              </w:rPr>
              <w:t>характерные для того или иного промысла основные элемен</w:t>
            </w:r>
            <w:r w:rsidRPr="005865CE">
              <w:rPr>
                <w:rFonts w:ascii="Times New Roman" w:hAnsi="Times New Roman"/>
                <w:sz w:val="24"/>
                <w:szCs w:val="24"/>
              </w:rPr>
              <w:softHyphen/>
              <w:t>ты народного орнамента и особеннос</w:t>
            </w:r>
            <w:r w:rsidRPr="005865CE">
              <w:rPr>
                <w:rFonts w:ascii="Times New Roman" w:hAnsi="Times New Roman"/>
                <w:sz w:val="24"/>
                <w:szCs w:val="24"/>
              </w:rPr>
              <w:softHyphen/>
              <w:t xml:space="preserve">ти цветового </w:t>
            </w:r>
            <w:r w:rsidRPr="005865CE">
              <w:rPr>
                <w:rFonts w:ascii="Times New Roman" w:hAnsi="Times New Roman"/>
                <w:sz w:val="24"/>
                <w:szCs w:val="24"/>
              </w:rPr>
              <w:lastRenderedPageBreak/>
              <w:t>строя.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- </w:t>
            </w:r>
            <w:r w:rsidRPr="005865CE">
              <w:rPr>
                <w:rFonts w:ascii="Times New Roman" w:hAnsi="Times New Roman"/>
                <w:sz w:val="24"/>
                <w:szCs w:val="24"/>
              </w:rPr>
              <w:t xml:space="preserve">благозвучное сочетание синего и белого в природе и в произведениях Гжели. 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>-нерасторжимую связь конструктивных, декоративных и изобразительных элементов, единство формы и декора в изделиях гжельских мастеров.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- </w:t>
            </w:r>
            <w:r w:rsidRPr="005865CE">
              <w:rPr>
                <w:rFonts w:ascii="Times New Roman" w:hAnsi="Times New Roman"/>
                <w:sz w:val="24"/>
                <w:szCs w:val="24"/>
              </w:rPr>
              <w:t>приемы гжельского кистевого мазка — «мазка с тенями».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>-оценивать произведения городецкого промысла.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 xml:space="preserve"> -общность в городецкой и гжельской росписях, 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>- ха</w:t>
            </w:r>
            <w:r w:rsidRPr="005865CE">
              <w:rPr>
                <w:rFonts w:ascii="Times New Roman" w:hAnsi="Times New Roman"/>
                <w:sz w:val="24"/>
                <w:szCs w:val="24"/>
              </w:rPr>
              <w:softHyphen/>
              <w:t xml:space="preserve">рактерные особенности произведений городецкого промысла. 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>-основные приемы кис</w:t>
            </w:r>
            <w:r w:rsidRPr="005865CE">
              <w:rPr>
                <w:rFonts w:ascii="Times New Roman" w:hAnsi="Times New Roman"/>
                <w:sz w:val="24"/>
                <w:szCs w:val="24"/>
              </w:rPr>
              <w:softHyphen/>
              <w:t xml:space="preserve">тевой росписи Городца, </w:t>
            </w:r>
            <w:r w:rsidRPr="005865C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овладевать</w:t>
            </w:r>
            <w:r w:rsidRPr="005865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5865CE">
              <w:rPr>
                <w:rFonts w:ascii="Times New Roman" w:hAnsi="Times New Roman"/>
                <w:sz w:val="24"/>
                <w:szCs w:val="24"/>
              </w:rPr>
              <w:t>декоративными навыками.</w:t>
            </w:r>
            <w:r w:rsidRPr="005865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586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 xml:space="preserve"> -  оценивать произведения Хохломы. Иметь представление о видах хохломской росписи («травка», роспись «под фон», «Кудрина»), различать их. 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865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865CE">
              <w:rPr>
                <w:rFonts w:ascii="Times New Roman" w:hAnsi="Times New Roman"/>
                <w:sz w:val="24"/>
                <w:szCs w:val="24"/>
              </w:rPr>
              <w:t>оспись в единстве с формой, исполь</w:t>
            </w:r>
            <w:r w:rsidRPr="005865CE">
              <w:rPr>
                <w:rFonts w:ascii="Times New Roman" w:hAnsi="Times New Roman"/>
                <w:sz w:val="24"/>
                <w:szCs w:val="24"/>
              </w:rPr>
              <w:softHyphen/>
              <w:t>зуя основные элементы травного узора. 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proofErr w:type="gramStart"/>
            <w:r w:rsidRPr="005865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865CE">
              <w:rPr>
                <w:rFonts w:ascii="Times New Roman" w:hAnsi="Times New Roman"/>
                <w:sz w:val="24"/>
                <w:szCs w:val="24"/>
              </w:rPr>
              <w:t xml:space="preserve">вое отношение, эстетически оценивать произведения </w:t>
            </w:r>
            <w:proofErr w:type="spellStart"/>
            <w:r w:rsidRPr="005865CE">
              <w:rPr>
                <w:rFonts w:ascii="Times New Roman" w:hAnsi="Times New Roman"/>
                <w:sz w:val="24"/>
                <w:szCs w:val="24"/>
              </w:rPr>
              <w:t>жостовского</w:t>
            </w:r>
            <w:proofErr w:type="spellEnd"/>
            <w:r w:rsidRPr="005865CE">
              <w:rPr>
                <w:rFonts w:ascii="Times New Roman" w:hAnsi="Times New Roman"/>
                <w:sz w:val="24"/>
                <w:szCs w:val="24"/>
              </w:rPr>
              <w:t xml:space="preserve"> промысла.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>- многоцветье цветочной росписи на подносах с красотой цвету</w:t>
            </w:r>
            <w:r w:rsidRPr="005865CE">
              <w:rPr>
                <w:rFonts w:ascii="Times New Roman" w:hAnsi="Times New Roman"/>
                <w:sz w:val="24"/>
                <w:szCs w:val="24"/>
              </w:rPr>
              <w:softHyphen/>
              <w:t>щих лугов.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>-</w:t>
            </w:r>
            <w:r w:rsidRPr="005865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5865CE">
              <w:rPr>
                <w:rFonts w:ascii="Times New Roman" w:hAnsi="Times New Roman"/>
                <w:sz w:val="24"/>
                <w:szCs w:val="24"/>
              </w:rPr>
              <w:t>единство формы и де</w:t>
            </w:r>
            <w:r w:rsidRPr="005865CE">
              <w:rPr>
                <w:rFonts w:ascii="Times New Roman" w:hAnsi="Times New Roman"/>
                <w:sz w:val="24"/>
                <w:szCs w:val="24"/>
              </w:rPr>
              <w:softHyphen/>
              <w:t xml:space="preserve">кора в изделиях мастеров. 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 xml:space="preserve">-основные приемы </w:t>
            </w:r>
            <w:proofErr w:type="spellStart"/>
            <w:r w:rsidRPr="005865CE">
              <w:rPr>
                <w:rFonts w:ascii="Times New Roman" w:hAnsi="Times New Roman"/>
                <w:sz w:val="24"/>
                <w:szCs w:val="24"/>
              </w:rPr>
              <w:t>жостовского</w:t>
            </w:r>
            <w:proofErr w:type="spellEnd"/>
            <w:r w:rsidRPr="005865CE">
              <w:rPr>
                <w:rFonts w:ascii="Times New Roman" w:hAnsi="Times New Roman"/>
                <w:sz w:val="24"/>
                <w:szCs w:val="24"/>
              </w:rPr>
              <w:t xml:space="preserve"> письма.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- </w:t>
            </w:r>
            <w:r w:rsidRPr="005865CE">
              <w:rPr>
                <w:rFonts w:ascii="Times New Roman" w:hAnsi="Times New Roman"/>
                <w:sz w:val="24"/>
                <w:szCs w:val="24"/>
              </w:rPr>
              <w:t xml:space="preserve">фрагмент </w:t>
            </w:r>
            <w:proofErr w:type="spellStart"/>
            <w:r w:rsidRPr="005865CE">
              <w:rPr>
                <w:rFonts w:ascii="Times New Roman" w:hAnsi="Times New Roman"/>
                <w:sz w:val="24"/>
                <w:szCs w:val="24"/>
              </w:rPr>
              <w:t>жостовской</w:t>
            </w:r>
            <w:proofErr w:type="spellEnd"/>
            <w:r w:rsidRPr="005865CE">
              <w:rPr>
                <w:rFonts w:ascii="Times New Roman" w:hAnsi="Times New Roman"/>
                <w:sz w:val="24"/>
                <w:szCs w:val="24"/>
              </w:rPr>
              <w:t xml:space="preserve"> росписи в живописной импровизаци</w:t>
            </w:r>
            <w:r w:rsidRPr="005865CE">
              <w:rPr>
                <w:rFonts w:ascii="Times New Roman" w:hAnsi="Times New Roman"/>
                <w:sz w:val="24"/>
                <w:szCs w:val="24"/>
              </w:rPr>
              <w:softHyphen/>
              <w:t>онной манере в процессе выполнения творческой работы.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- </w:t>
            </w:r>
            <w:r w:rsidRPr="005865CE">
              <w:rPr>
                <w:rFonts w:ascii="Times New Roman" w:hAnsi="Times New Roman"/>
                <w:sz w:val="24"/>
                <w:szCs w:val="24"/>
              </w:rPr>
              <w:t xml:space="preserve">что значит единство материала, формы и </w:t>
            </w:r>
            <w:r w:rsidRPr="005865CE">
              <w:rPr>
                <w:rFonts w:ascii="Times New Roman" w:hAnsi="Times New Roman"/>
                <w:sz w:val="24"/>
                <w:szCs w:val="24"/>
              </w:rPr>
              <w:lastRenderedPageBreak/>
              <w:t>декора в берестяной и деревянной утвари.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>-характерные особенности мезенской деревянной росписи, ее ярко выраженную графи</w:t>
            </w:r>
            <w:r w:rsidRPr="005865CE">
              <w:rPr>
                <w:rFonts w:ascii="Times New Roman" w:hAnsi="Times New Roman"/>
                <w:sz w:val="24"/>
                <w:szCs w:val="24"/>
              </w:rPr>
              <w:softHyphen/>
              <w:t xml:space="preserve">ческую орнаментику. </w:t>
            </w:r>
            <w:r w:rsidRPr="005865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- </w:t>
            </w:r>
            <w:r w:rsidRPr="005865CE">
              <w:rPr>
                <w:rFonts w:ascii="Times New Roman" w:hAnsi="Times New Roman"/>
                <w:sz w:val="24"/>
                <w:szCs w:val="24"/>
              </w:rPr>
              <w:t>важность сохранения традиционных художественных про</w:t>
            </w:r>
            <w:r w:rsidRPr="005865CE">
              <w:rPr>
                <w:rFonts w:ascii="Times New Roman" w:hAnsi="Times New Roman"/>
                <w:sz w:val="24"/>
                <w:szCs w:val="24"/>
              </w:rPr>
              <w:softHyphen/>
              <w:t>мыслов в современных условиях.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- </w:t>
            </w:r>
            <w:r w:rsidRPr="005865CE">
              <w:rPr>
                <w:rFonts w:ascii="Times New Roman" w:hAnsi="Times New Roman"/>
                <w:sz w:val="24"/>
                <w:szCs w:val="24"/>
              </w:rPr>
              <w:t>общее и особенное в произведениях традиционных художе</w:t>
            </w:r>
            <w:r w:rsidRPr="005865CE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ственных промыслов. </w:t>
            </w:r>
            <w:proofErr w:type="gramStart"/>
            <w:r w:rsidRPr="005865CE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5865CE">
              <w:rPr>
                <w:rFonts w:ascii="Times New Roman" w:hAnsi="Times New Roman"/>
                <w:sz w:val="24"/>
                <w:szCs w:val="24"/>
              </w:rPr>
              <w:t xml:space="preserve">роизведения ведущих центров народных художественных промыслов. 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5865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- </w:t>
            </w:r>
            <w:r w:rsidRPr="005865CE">
              <w:rPr>
                <w:rFonts w:ascii="Times New Roman" w:hAnsi="Times New Roman"/>
                <w:sz w:val="24"/>
                <w:szCs w:val="24"/>
              </w:rPr>
              <w:t>смысл декора не только как украшения, но прежде все</w:t>
            </w:r>
            <w:r w:rsidRPr="005865CE">
              <w:rPr>
                <w:rFonts w:ascii="Times New Roman" w:hAnsi="Times New Roman"/>
                <w:sz w:val="24"/>
                <w:szCs w:val="24"/>
              </w:rPr>
              <w:softHyphen/>
              <w:t>го как социального знака, определяю</w:t>
            </w:r>
            <w:r w:rsidRPr="005865CE">
              <w:rPr>
                <w:rFonts w:ascii="Times New Roman" w:hAnsi="Times New Roman"/>
                <w:sz w:val="24"/>
                <w:szCs w:val="24"/>
              </w:rPr>
              <w:softHyphen/>
              <w:t>щего роль хозяина вещи (носителя, пользователя).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5865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5865CE">
              <w:rPr>
                <w:rFonts w:ascii="Times New Roman" w:hAnsi="Times New Roman"/>
                <w:sz w:val="24"/>
                <w:szCs w:val="24"/>
              </w:rPr>
              <w:t>в чем за</w:t>
            </w:r>
            <w:r w:rsidRPr="005865CE">
              <w:rPr>
                <w:rFonts w:ascii="Times New Roman" w:hAnsi="Times New Roman"/>
                <w:sz w:val="24"/>
                <w:szCs w:val="24"/>
              </w:rPr>
              <w:softHyphen/>
              <w:t>ключается связь содержания с формой его воплощения в произведениях деко</w:t>
            </w:r>
            <w:r w:rsidRPr="005865CE">
              <w:rPr>
                <w:rFonts w:ascii="Times New Roman" w:hAnsi="Times New Roman"/>
                <w:sz w:val="24"/>
                <w:szCs w:val="24"/>
              </w:rPr>
              <w:softHyphen/>
              <w:t>ративно-прикладного искусства.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-</w:t>
            </w:r>
            <w:r w:rsidRPr="005865CE">
              <w:rPr>
                <w:rFonts w:ascii="Times New Roman" w:hAnsi="Times New Roman"/>
                <w:sz w:val="24"/>
                <w:szCs w:val="24"/>
              </w:rPr>
              <w:t>в диалоге о том, зачем людям украшения, что значит украсить вещь.</w:t>
            </w:r>
            <w:r w:rsidRPr="005865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5865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5865CE">
              <w:rPr>
                <w:rFonts w:ascii="Times New Roman" w:hAnsi="Times New Roman"/>
                <w:sz w:val="24"/>
                <w:szCs w:val="24"/>
              </w:rPr>
              <w:t>характерные признаки произведения декоративно — прикладного искусства Древнего Египта, давать им </w:t>
            </w:r>
            <w:r w:rsidRPr="005865C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эстетическую оценку.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 xml:space="preserve"> -  в произведениях декоративно — прикладного искусства связь конструктивных, декоративных и изобразительных элементов, а также единство материалов, формы и декора. 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Создавать</w:t>
            </w:r>
            <w:r w:rsidRPr="005865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5865CE">
              <w:rPr>
                <w:rFonts w:ascii="Times New Roman" w:hAnsi="Times New Roman"/>
                <w:sz w:val="24"/>
                <w:szCs w:val="24"/>
              </w:rPr>
              <w:t>эскизы украшений (брас</w:t>
            </w:r>
            <w:r w:rsidRPr="005865CE">
              <w:rPr>
                <w:rFonts w:ascii="Times New Roman" w:hAnsi="Times New Roman"/>
                <w:sz w:val="24"/>
                <w:szCs w:val="24"/>
              </w:rPr>
              <w:softHyphen/>
              <w:t>лет, ожерелье, алебастровая ваза) по мотивам декоративно-прикладного ис</w:t>
            </w:r>
            <w:r w:rsidRPr="005865CE">
              <w:rPr>
                <w:rFonts w:ascii="Times New Roman" w:hAnsi="Times New Roman"/>
                <w:sz w:val="24"/>
                <w:szCs w:val="24"/>
              </w:rPr>
              <w:softHyphen/>
              <w:t>кусства Древнего Египта.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lastRenderedPageBreak/>
              <w:t>-образный строй одежды с положением ее владельца в обществе.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>-смысловое значение изобразительно-декоративных элементов в гербе родного города, в гербах различных русских городов.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5865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-</w:t>
            </w:r>
            <w:r w:rsidRPr="005865CE">
              <w:rPr>
                <w:rFonts w:ascii="Times New Roman" w:hAnsi="Times New Roman"/>
                <w:sz w:val="24"/>
                <w:szCs w:val="24"/>
              </w:rPr>
              <w:t xml:space="preserve">символические элементы герба и использовать их при создании собственного проекта герба. 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- </w:t>
            </w:r>
            <w:r w:rsidRPr="005865CE">
              <w:rPr>
                <w:rFonts w:ascii="Times New Roman" w:hAnsi="Times New Roman"/>
                <w:sz w:val="24"/>
                <w:szCs w:val="24"/>
              </w:rPr>
              <w:t>в рассматриваемых гер</w:t>
            </w:r>
            <w:r w:rsidRPr="005865CE">
              <w:rPr>
                <w:rFonts w:ascii="Times New Roman" w:hAnsi="Times New Roman"/>
                <w:sz w:val="24"/>
                <w:szCs w:val="24"/>
              </w:rPr>
              <w:softHyphen/>
              <w:t>бах связь конструктивного, декоратив</w:t>
            </w:r>
            <w:r w:rsidRPr="005865CE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и изобразительного элементов. 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>- декоративную компози</w:t>
            </w:r>
            <w:r w:rsidRPr="005865CE">
              <w:rPr>
                <w:rFonts w:ascii="Times New Roman" w:hAnsi="Times New Roman"/>
                <w:sz w:val="24"/>
                <w:szCs w:val="24"/>
              </w:rPr>
              <w:softHyphen/>
              <w:t>цию герба (с учетом интересов и увлечений членов своей семьи) или эмблемы, добиваясь лаконичности и обобщенности изображения и цветово</w:t>
            </w:r>
            <w:r w:rsidRPr="005865CE">
              <w:rPr>
                <w:rFonts w:ascii="Times New Roman" w:hAnsi="Times New Roman"/>
                <w:sz w:val="24"/>
                <w:szCs w:val="24"/>
              </w:rPr>
              <w:softHyphen/>
              <w:t>го решения.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>- широкое разнообразие современного декоративно-прикладного искусства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>по материалам, технике исполнения художественное стекло, керамику, ковку, литье, гобелен.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>-характерные особенности современного декоративно-прикладного искусства. Высказываться по поводу роли выразительных средств и пластического языка материала в построении декоративного образа. Находить и определять в произведениях декоративно-прикладного искусства связь конструктивного, декоративного и изобразительного видов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 xml:space="preserve">деятельности, а также неразрывное единство материала, формы и </w:t>
            </w:r>
            <w:r w:rsidRPr="005865CE">
              <w:rPr>
                <w:rFonts w:ascii="Times New Roman" w:hAnsi="Times New Roman"/>
                <w:sz w:val="24"/>
                <w:szCs w:val="24"/>
              </w:rPr>
              <w:lastRenderedPageBreak/>
              <w:t>декора.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>Использовать в речи новые термины, связанные декоративно-прикладным искусством.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>Объяснять отличия современного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>декоративно-прикладного искусства от традиционного народного искусства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t>- как создавать эскизы коллективных панно, витражей, коллажей, декоративных украшений интерьеров школы. Пользоваться языком декоративно-прикладного искусства, принципами декоративного обобщения в процессе выполнения практической творческой работы.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B7ECA" w:rsidRPr="00B84E70" w:rsidRDefault="006B7ECA" w:rsidP="005865CE">
            <w:pPr>
              <w:widowControl w:val="0"/>
              <w:autoSpaceDE w:val="0"/>
              <w:autoSpaceDN w:val="0"/>
              <w:adjustRightInd w:val="0"/>
              <w:spacing w:line="232" w:lineRule="exact"/>
              <w:jc w:val="both"/>
              <w:rPr>
                <w:bCs/>
                <w:i/>
              </w:rPr>
            </w:pPr>
            <w:r w:rsidRPr="00B84E70">
              <w:rPr>
                <w:bCs/>
                <w:i/>
              </w:rPr>
              <w:lastRenderedPageBreak/>
              <w:t xml:space="preserve">Личностные </w:t>
            </w:r>
            <w:r w:rsidRPr="00B84E70">
              <w:rPr>
                <w:bCs/>
                <w:i/>
              </w:rPr>
              <w:lastRenderedPageBreak/>
              <w:t>УУД:</w:t>
            </w:r>
          </w:p>
          <w:p w:rsidR="006B7ECA" w:rsidRPr="00AB7901" w:rsidRDefault="006B7ECA" w:rsidP="005865CE">
            <w:pPr>
              <w:rPr>
                <w:sz w:val="22"/>
                <w:szCs w:val="22"/>
              </w:rPr>
            </w:pPr>
            <w:r w:rsidRPr="00AB7901">
              <w:rPr>
                <w:sz w:val="22"/>
                <w:szCs w:val="22"/>
              </w:rPr>
              <w:t xml:space="preserve">Установление </w:t>
            </w:r>
            <w:proofErr w:type="gramStart"/>
            <w:r w:rsidRPr="00AB7901">
              <w:rPr>
                <w:sz w:val="22"/>
                <w:szCs w:val="22"/>
              </w:rPr>
              <w:t>обучающимися</w:t>
            </w:r>
            <w:proofErr w:type="gramEnd"/>
            <w:r w:rsidRPr="00AB7901">
              <w:rPr>
                <w:sz w:val="22"/>
                <w:szCs w:val="22"/>
              </w:rPr>
              <w:t xml:space="preserve"> связи между целью учебной деятельности и ее мотивом;</w:t>
            </w:r>
          </w:p>
          <w:p w:rsidR="006B7ECA" w:rsidRPr="00AB7901" w:rsidRDefault="006B7ECA" w:rsidP="005865CE">
            <w:pPr>
              <w:rPr>
                <w:sz w:val="22"/>
                <w:szCs w:val="22"/>
              </w:rPr>
            </w:pPr>
            <w:r w:rsidRPr="00AB7901">
              <w:rPr>
                <w:sz w:val="22"/>
                <w:szCs w:val="22"/>
              </w:rPr>
              <w:t xml:space="preserve">доброжелательность </w:t>
            </w:r>
          </w:p>
          <w:p w:rsidR="006B7ECA" w:rsidRPr="00AB7901" w:rsidRDefault="006B7ECA" w:rsidP="005865CE">
            <w:pPr>
              <w:rPr>
                <w:sz w:val="22"/>
                <w:szCs w:val="22"/>
              </w:rPr>
            </w:pPr>
            <w:r w:rsidRPr="00AB7901">
              <w:rPr>
                <w:sz w:val="22"/>
                <w:szCs w:val="22"/>
              </w:rPr>
              <w:t>и эмоционально-нравственная отзывчивость.</w:t>
            </w:r>
          </w:p>
          <w:p w:rsidR="006B7ECA" w:rsidRDefault="006B7ECA" w:rsidP="005865CE">
            <w:pPr>
              <w:rPr>
                <w:sz w:val="22"/>
                <w:szCs w:val="22"/>
              </w:rPr>
            </w:pPr>
            <w:r w:rsidRPr="00AB7901">
              <w:rPr>
                <w:sz w:val="22"/>
                <w:szCs w:val="22"/>
              </w:rPr>
              <w:t>Взгляд на мир через призму искусства.</w:t>
            </w:r>
          </w:p>
          <w:p w:rsidR="006B7ECA" w:rsidRPr="00B84E70" w:rsidRDefault="006B7ECA" w:rsidP="005865CE">
            <w:pPr>
              <w:rPr>
                <w:i/>
                <w:sz w:val="22"/>
                <w:szCs w:val="22"/>
              </w:rPr>
            </w:pPr>
            <w:r w:rsidRPr="00B84E70">
              <w:rPr>
                <w:i/>
                <w:sz w:val="22"/>
                <w:szCs w:val="22"/>
              </w:rPr>
              <w:t xml:space="preserve">Регулятивные УУД: </w:t>
            </w:r>
          </w:p>
          <w:p w:rsidR="006B7ECA" w:rsidRPr="00AB7901" w:rsidRDefault="006B7ECA" w:rsidP="005865CE">
            <w:pPr>
              <w:rPr>
                <w:sz w:val="22"/>
                <w:szCs w:val="22"/>
              </w:rPr>
            </w:pPr>
            <w:r w:rsidRPr="00AB7901">
              <w:rPr>
                <w:sz w:val="22"/>
                <w:szCs w:val="22"/>
              </w:rPr>
              <w:t>соотносить то, что уже известно и усвоено, и то, что еще неизвестно; планировать последовательность промежуточных целей с учетом конечного результата.</w:t>
            </w:r>
          </w:p>
          <w:p w:rsidR="006B7ECA" w:rsidRPr="00AB7901" w:rsidRDefault="006B7ECA" w:rsidP="005865CE">
            <w:pPr>
              <w:rPr>
                <w:sz w:val="22"/>
                <w:szCs w:val="22"/>
              </w:rPr>
            </w:pPr>
            <w:r w:rsidRPr="00B84E70">
              <w:rPr>
                <w:i/>
                <w:sz w:val="22"/>
                <w:szCs w:val="22"/>
              </w:rPr>
              <w:t xml:space="preserve">Познавательные УУД: </w:t>
            </w:r>
            <w:r w:rsidRPr="00AB7901">
              <w:rPr>
                <w:sz w:val="22"/>
                <w:szCs w:val="22"/>
              </w:rPr>
              <w:t xml:space="preserve">рассуждать </w:t>
            </w:r>
          </w:p>
          <w:p w:rsidR="006B7ECA" w:rsidRPr="00AB7901" w:rsidRDefault="006B7ECA" w:rsidP="005865CE">
            <w:pPr>
              <w:rPr>
                <w:sz w:val="22"/>
                <w:szCs w:val="22"/>
              </w:rPr>
            </w:pPr>
            <w:r w:rsidRPr="00AB7901">
              <w:rPr>
                <w:sz w:val="22"/>
                <w:szCs w:val="22"/>
              </w:rPr>
              <w:t>о содержании рисунков, сделанных другими детьми.</w:t>
            </w:r>
          </w:p>
          <w:p w:rsidR="006B7ECA" w:rsidRPr="00AC7BDC" w:rsidRDefault="006B7ECA" w:rsidP="005865CE">
            <w:pPr>
              <w:widowControl w:val="0"/>
              <w:autoSpaceDE w:val="0"/>
              <w:autoSpaceDN w:val="0"/>
              <w:adjustRightInd w:val="0"/>
              <w:spacing w:line="232" w:lineRule="exact"/>
              <w:jc w:val="both"/>
              <w:rPr>
                <w:rFonts w:eastAsia="Calibri"/>
              </w:rPr>
            </w:pPr>
            <w:r w:rsidRPr="00B84E70">
              <w:rPr>
                <w:i/>
                <w:sz w:val="22"/>
                <w:szCs w:val="22"/>
              </w:rPr>
              <w:t>Коммуникативные УУД:</w:t>
            </w:r>
            <w:r w:rsidRPr="00AB7901">
              <w:rPr>
                <w:sz w:val="22"/>
                <w:szCs w:val="22"/>
              </w:rPr>
              <w:t xml:space="preserve"> задавать вопросы, слушать собеседника, вести устный диалог; сотрудничать с учителем; умение отстаивать свою точку зрения.</w:t>
            </w:r>
          </w:p>
          <w:p w:rsidR="006B7ECA" w:rsidRPr="00AC7BDC" w:rsidRDefault="006B7ECA" w:rsidP="005865CE">
            <w:pPr>
              <w:widowControl w:val="0"/>
              <w:autoSpaceDE w:val="0"/>
              <w:autoSpaceDN w:val="0"/>
              <w:adjustRightInd w:val="0"/>
              <w:spacing w:line="232" w:lineRule="exact"/>
              <w:jc w:val="both"/>
              <w:rPr>
                <w:rFonts w:eastAsia="Calibri"/>
              </w:rPr>
            </w:pPr>
          </w:p>
          <w:p w:rsidR="006B7ECA" w:rsidRPr="00AC7BDC" w:rsidRDefault="006B7ECA" w:rsidP="005865CE">
            <w:pPr>
              <w:widowControl w:val="0"/>
              <w:autoSpaceDE w:val="0"/>
              <w:autoSpaceDN w:val="0"/>
              <w:adjustRightInd w:val="0"/>
              <w:spacing w:line="232" w:lineRule="exact"/>
              <w:jc w:val="both"/>
              <w:rPr>
                <w:bCs/>
              </w:rPr>
            </w:pPr>
          </w:p>
        </w:tc>
      </w:tr>
      <w:tr w:rsidR="006B7ECA" w:rsidRPr="00AC7BDC" w:rsidTr="005865CE">
        <w:trPr>
          <w:trHeight w:val="145"/>
        </w:trPr>
        <w:tc>
          <w:tcPr>
            <w:tcW w:w="2136" w:type="dxa"/>
          </w:tcPr>
          <w:p w:rsidR="006B7ECA" w:rsidRPr="00B84E70" w:rsidRDefault="006B7ECA" w:rsidP="005865CE">
            <w:pPr>
              <w:jc w:val="center"/>
              <w:rPr>
                <w:i/>
                <w:sz w:val="28"/>
                <w:szCs w:val="28"/>
              </w:rPr>
            </w:pPr>
            <w:r w:rsidRPr="00B84E70">
              <w:rPr>
                <w:i/>
                <w:sz w:val="28"/>
                <w:szCs w:val="28"/>
              </w:rPr>
              <w:lastRenderedPageBreak/>
              <w:t>Тема II четверти:</w:t>
            </w:r>
          </w:p>
          <w:p w:rsidR="006B7ECA" w:rsidRPr="00B84E70" w:rsidRDefault="006B7ECA" w:rsidP="005865CE">
            <w:pPr>
              <w:jc w:val="center"/>
              <w:rPr>
                <w:i/>
                <w:sz w:val="28"/>
                <w:szCs w:val="28"/>
              </w:rPr>
            </w:pPr>
            <w:r w:rsidRPr="00B84E70">
              <w:rPr>
                <w:i/>
                <w:sz w:val="28"/>
                <w:szCs w:val="28"/>
              </w:rPr>
              <w:t>«Связь времен в народном искусстве»</w:t>
            </w:r>
          </w:p>
          <w:p w:rsidR="006B7ECA" w:rsidRPr="00B84E70" w:rsidRDefault="006B7ECA" w:rsidP="005865CE">
            <w:pPr>
              <w:jc w:val="center"/>
              <w:rPr>
                <w:i/>
                <w:sz w:val="28"/>
                <w:szCs w:val="28"/>
              </w:rPr>
            </w:pPr>
            <w:r w:rsidRPr="00B84E70">
              <w:rPr>
                <w:i/>
                <w:sz w:val="28"/>
                <w:szCs w:val="28"/>
              </w:rPr>
              <w:t xml:space="preserve"> (8 ч)</w:t>
            </w:r>
          </w:p>
          <w:p w:rsidR="006B7ECA" w:rsidRPr="00AC7BDC" w:rsidRDefault="006B7ECA" w:rsidP="005865CE">
            <w:pPr>
              <w:jc w:val="center"/>
              <w:rPr>
                <w:b/>
              </w:rPr>
            </w:pPr>
          </w:p>
          <w:p w:rsidR="006B7ECA" w:rsidRPr="00AC7BDC" w:rsidRDefault="006B7ECA" w:rsidP="005865CE">
            <w:pPr>
              <w:jc w:val="center"/>
            </w:pPr>
          </w:p>
          <w:p w:rsidR="006B7ECA" w:rsidRPr="00AC7BDC" w:rsidRDefault="006B7ECA" w:rsidP="005865CE">
            <w:pPr>
              <w:jc w:val="center"/>
              <w:rPr>
                <w:i/>
              </w:rPr>
            </w:pPr>
          </w:p>
          <w:p w:rsidR="006B7ECA" w:rsidRPr="00AC7BDC" w:rsidRDefault="006B7ECA" w:rsidP="005865CE">
            <w:pPr>
              <w:jc w:val="center"/>
              <w:rPr>
                <w:i/>
              </w:rPr>
            </w:pPr>
          </w:p>
          <w:p w:rsidR="006B7ECA" w:rsidRPr="00AC7BDC" w:rsidRDefault="006B7ECA" w:rsidP="005865CE">
            <w:pPr>
              <w:jc w:val="center"/>
              <w:rPr>
                <w:i/>
              </w:rPr>
            </w:pPr>
          </w:p>
        </w:tc>
        <w:tc>
          <w:tcPr>
            <w:tcW w:w="3260" w:type="dxa"/>
          </w:tcPr>
          <w:p w:rsidR="006B7ECA" w:rsidRPr="00AF097E" w:rsidRDefault="006B7ECA" w:rsidP="005865CE">
            <w:r w:rsidRPr="00AF097E">
              <w:t>Включение детей  в поисковые группы по изучению  традиционных народных художественных промыслов России (</w:t>
            </w:r>
            <w:proofErr w:type="spellStart"/>
            <w:r w:rsidRPr="00AF097E">
              <w:t>Жостово</w:t>
            </w:r>
            <w:proofErr w:type="spellEnd"/>
            <w:r w:rsidRPr="00AF097E">
              <w:t xml:space="preserve">, Хохломы, Гжели). При знакомстве учащихся с </w:t>
            </w:r>
            <w:proofErr w:type="spellStart"/>
            <w:r w:rsidRPr="00AF097E">
              <w:t>филимоновской</w:t>
            </w:r>
            <w:proofErr w:type="spellEnd"/>
            <w:r w:rsidRPr="00AF097E">
              <w:t xml:space="preserve">, дымковской, </w:t>
            </w:r>
            <w:proofErr w:type="spellStart"/>
            <w:r w:rsidRPr="00AF097E">
              <w:t>каргопольской</w:t>
            </w:r>
            <w:proofErr w:type="spellEnd"/>
            <w:r w:rsidRPr="00AF097E">
              <w:t xml:space="preserve"> народными глиняными игрушками, следует обратить внимание на живучесть в них древнейших образов: коня, птицы, бабы. </w:t>
            </w:r>
          </w:p>
          <w:p w:rsidR="006B7ECA" w:rsidRPr="00AF097E" w:rsidRDefault="006B7ECA" w:rsidP="005865CE">
            <w:r w:rsidRPr="00AF097E">
              <w:t xml:space="preserve">Магическая роль глиняной игрушки в глубокой древности. Традиционные древние образы в современных народных игрушках. Особенности пластической формы, росписи глиняных игрушек, принадлежащих к различным художественным промыслам. </w:t>
            </w:r>
          </w:p>
          <w:p w:rsidR="006B7ECA" w:rsidRPr="00AF097E" w:rsidRDefault="006B7ECA" w:rsidP="005865CE">
            <w:r w:rsidRPr="00AF097E">
              <w:t>Единство формы и декора. Особенности цветового строя, основные декоративные элементы росписи игрушек.</w:t>
            </w:r>
          </w:p>
          <w:p w:rsidR="006B7ECA" w:rsidRPr="00AF097E" w:rsidRDefault="006B7ECA" w:rsidP="005865CE">
            <w:r w:rsidRPr="00AF097E">
              <w:t xml:space="preserve"> Традиционные народные промыслы – гордость и достояние национальной отечественной культуры. Промыслы как искусство художественного сувенира.</w:t>
            </w:r>
          </w:p>
          <w:p w:rsidR="006B7ECA" w:rsidRPr="00AF097E" w:rsidRDefault="006B7ECA" w:rsidP="005865CE">
            <w:r w:rsidRPr="00AF097E">
              <w:t>Краткие сведения из истории развития гжельской керамики. Значение промысла для отечественной народной культуры. Природные мотивы в изделиях гжельских мастеров.</w:t>
            </w:r>
          </w:p>
          <w:p w:rsidR="006B7ECA" w:rsidRPr="00AF097E" w:rsidRDefault="006B7ECA" w:rsidP="005865CE">
            <w:pPr>
              <w:rPr>
                <w:b/>
              </w:rPr>
            </w:pPr>
            <w:r w:rsidRPr="00AF097E">
              <w:t xml:space="preserve">Краткие сведения из истории развития </w:t>
            </w:r>
            <w:proofErr w:type="spellStart"/>
            <w:r w:rsidRPr="00AF097E">
              <w:t>жостова</w:t>
            </w:r>
            <w:proofErr w:type="spellEnd"/>
            <w:r w:rsidRPr="00AF097E">
              <w:t xml:space="preserve">. Значение промысла для отечественной народной культуры. Природные мотивы в изделиях </w:t>
            </w:r>
            <w:proofErr w:type="spellStart"/>
            <w:r w:rsidRPr="00AF097E">
              <w:t>жостовских</w:t>
            </w:r>
            <w:proofErr w:type="spellEnd"/>
            <w:r w:rsidRPr="00AF097E">
              <w:t xml:space="preserve"> мастеров.</w:t>
            </w:r>
          </w:p>
          <w:p w:rsidR="006B7ECA" w:rsidRPr="00AF097E" w:rsidRDefault="006B7ECA" w:rsidP="005865CE">
            <w:r w:rsidRPr="00AF097E">
              <w:t xml:space="preserve">Краткие сведения из истории развития хохломы. Значение </w:t>
            </w:r>
            <w:r w:rsidRPr="00AF097E">
              <w:lastRenderedPageBreak/>
              <w:t>промысла для отечественной народной культуры. Природные мотивы в изделиях хохломских мастеров.</w:t>
            </w:r>
          </w:p>
          <w:p w:rsidR="006B7ECA" w:rsidRPr="00AF097E" w:rsidRDefault="006B7ECA" w:rsidP="005865CE">
            <w:r w:rsidRPr="00AF097E">
              <w:rPr>
                <w:b/>
              </w:rPr>
              <w:t xml:space="preserve"> </w:t>
            </w:r>
            <w:r w:rsidRPr="00AF097E">
              <w:t xml:space="preserve">Краткие сведения из истории развития </w:t>
            </w:r>
            <w:proofErr w:type="spellStart"/>
            <w:r w:rsidRPr="00AF097E">
              <w:t>городца</w:t>
            </w:r>
            <w:proofErr w:type="spellEnd"/>
            <w:r w:rsidRPr="00AF097E">
              <w:t xml:space="preserve">. Значение промысла для отечественной народной культуры. </w:t>
            </w:r>
          </w:p>
          <w:p w:rsidR="006B7ECA" w:rsidRPr="00AF097E" w:rsidRDefault="006B7ECA" w:rsidP="005865CE">
            <w:r w:rsidRPr="00AF097E">
              <w:t xml:space="preserve">         Природные        мотивы в изделиях городецких мастеров.</w:t>
            </w:r>
          </w:p>
          <w:p w:rsidR="006B7ECA" w:rsidRPr="00AF097E" w:rsidRDefault="006B7ECA" w:rsidP="005865CE">
            <w:pPr>
              <w:ind w:left="360"/>
            </w:pPr>
          </w:p>
        </w:tc>
        <w:tc>
          <w:tcPr>
            <w:tcW w:w="2977" w:type="dxa"/>
            <w:vMerge/>
          </w:tcPr>
          <w:p w:rsidR="006B7ECA" w:rsidRPr="00AC7BDC" w:rsidRDefault="006B7ECA" w:rsidP="005865CE"/>
        </w:tc>
        <w:tc>
          <w:tcPr>
            <w:tcW w:w="1701" w:type="dxa"/>
            <w:vMerge/>
          </w:tcPr>
          <w:p w:rsidR="006B7ECA" w:rsidRPr="00AC7BDC" w:rsidRDefault="006B7ECA" w:rsidP="005865CE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</w:pPr>
          </w:p>
        </w:tc>
      </w:tr>
      <w:tr w:rsidR="006B7ECA" w:rsidRPr="00AC7BDC" w:rsidTr="005865CE">
        <w:trPr>
          <w:trHeight w:val="145"/>
        </w:trPr>
        <w:tc>
          <w:tcPr>
            <w:tcW w:w="2136" w:type="dxa"/>
          </w:tcPr>
          <w:p w:rsidR="006B7ECA" w:rsidRPr="00B84E70" w:rsidRDefault="006B7ECA" w:rsidP="005865CE">
            <w:pPr>
              <w:jc w:val="center"/>
              <w:rPr>
                <w:i/>
                <w:sz w:val="28"/>
                <w:szCs w:val="28"/>
              </w:rPr>
            </w:pPr>
            <w:r w:rsidRPr="00B84E70">
              <w:rPr>
                <w:i/>
                <w:sz w:val="28"/>
                <w:szCs w:val="28"/>
              </w:rPr>
              <w:lastRenderedPageBreak/>
              <w:t>Тема III четверти:</w:t>
            </w:r>
          </w:p>
          <w:p w:rsidR="006B7ECA" w:rsidRPr="00B84E70" w:rsidRDefault="006B7ECA" w:rsidP="005865CE">
            <w:pPr>
              <w:jc w:val="center"/>
              <w:rPr>
                <w:i/>
                <w:sz w:val="28"/>
                <w:szCs w:val="28"/>
              </w:rPr>
            </w:pPr>
            <w:r w:rsidRPr="00B84E70">
              <w:rPr>
                <w:i/>
                <w:sz w:val="28"/>
                <w:szCs w:val="28"/>
              </w:rPr>
              <w:t xml:space="preserve">«Декор – человек, общество, время» </w:t>
            </w:r>
          </w:p>
          <w:p w:rsidR="006B7ECA" w:rsidRPr="00DF6A34" w:rsidRDefault="006B7ECA" w:rsidP="005865CE">
            <w:pPr>
              <w:jc w:val="center"/>
              <w:rPr>
                <w:b/>
                <w:sz w:val="28"/>
                <w:szCs w:val="28"/>
              </w:rPr>
            </w:pPr>
            <w:r w:rsidRPr="00B84E70">
              <w:rPr>
                <w:i/>
                <w:sz w:val="28"/>
                <w:szCs w:val="28"/>
              </w:rPr>
              <w:t>(1</w:t>
            </w:r>
            <w:r w:rsidR="002811C0">
              <w:rPr>
                <w:i/>
                <w:sz w:val="28"/>
                <w:szCs w:val="28"/>
              </w:rPr>
              <w:t>2</w:t>
            </w:r>
            <w:r w:rsidRPr="00B84E70">
              <w:rPr>
                <w:i/>
                <w:sz w:val="28"/>
                <w:szCs w:val="28"/>
              </w:rPr>
              <w:t xml:space="preserve"> ч)</w:t>
            </w:r>
          </w:p>
          <w:p w:rsidR="006B7ECA" w:rsidRPr="0014136B" w:rsidRDefault="006B7ECA" w:rsidP="005865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6B7ECA" w:rsidRPr="00DB50DA" w:rsidRDefault="006B7ECA" w:rsidP="005865CE">
            <w:r w:rsidRPr="00DB50DA">
              <w:t xml:space="preserve">Декор в классическом декоративно-прикладном искусстве разных народов, стран, времен; видеть в его произведениях социальную окрашенность. Представления о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  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Знакомясь с образом художественной культуры древних египтян Древней Греции,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 </w:t>
            </w:r>
          </w:p>
          <w:p w:rsidR="006B7ECA" w:rsidRPr="00AF097E" w:rsidRDefault="006B7ECA" w:rsidP="005865CE">
            <w:r w:rsidRPr="00DB50DA">
              <w:t>Ознакомление с гербами и</w:t>
            </w:r>
            <w:r>
              <w:t xml:space="preserve"> эмблемами </w:t>
            </w:r>
            <w:r w:rsidRPr="00DB50DA">
              <w:t xml:space="preserve">  о</w:t>
            </w:r>
            <w:r w:rsidRPr="00AF097E">
              <w:t xml:space="preserve"> </w:t>
            </w:r>
            <w:r w:rsidRPr="00AF097E">
              <w:lastRenderedPageBreak/>
              <w:t>символическом характере языка герба как отличительного знака, о его составных частях, о символическом значении изобразительных элементов и цвета в искусстве геральдики, о символах и эмблемах в современном обществе.</w:t>
            </w:r>
          </w:p>
          <w:p w:rsidR="006B7ECA" w:rsidRPr="00AF097E" w:rsidRDefault="006B7ECA" w:rsidP="005865CE">
            <w:r w:rsidRPr="00AF097E">
              <w:t>Украшения в жизни древних обществ. Символы и образы.</w:t>
            </w:r>
            <w:r>
              <w:t xml:space="preserve"> С</w:t>
            </w:r>
            <w:r w:rsidRPr="00AF097E">
              <w:t xml:space="preserve">имволика элементов декора в произведениях Древнего Египта, их связь с мировоззрением египтян </w:t>
            </w:r>
            <w:proofErr w:type="gramStart"/>
            <w:r w:rsidRPr="00AF097E">
              <w:t xml:space="preserve">( </w:t>
            </w:r>
            <w:proofErr w:type="gramEnd"/>
            <w:r w:rsidRPr="00AF097E">
              <w:t>изображение лотоса, жука-скарабея, священной кобры, ладьи вечности, глаза-</w:t>
            </w:r>
            <w:proofErr w:type="spellStart"/>
            <w:r w:rsidRPr="00AF097E">
              <w:t>уаджета</w:t>
            </w:r>
            <w:proofErr w:type="spellEnd"/>
            <w:r w:rsidRPr="00AF097E">
              <w:t xml:space="preserve"> и др.).</w:t>
            </w:r>
          </w:p>
          <w:p w:rsidR="006B7ECA" w:rsidRPr="00AF097E" w:rsidRDefault="006B7ECA" w:rsidP="005865CE">
            <w:r w:rsidRPr="00AF097E">
              <w:t>Символика элементов декора в произведениях Древней Греции, их связь с мировоззрением греков.</w:t>
            </w:r>
          </w:p>
          <w:p w:rsidR="006B7ECA" w:rsidRPr="00AF097E" w:rsidRDefault="006B7ECA" w:rsidP="005865CE">
            <w:r w:rsidRPr="00AF097E">
              <w:t>Символика элементов декора в произведениях Древней Греции, их связь с мировоззрением греков.</w:t>
            </w:r>
          </w:p>
          <w:p w:rsidR="006B7ECA" w:rsidRPr="00AF097E" w:rsidRDefault="006B7ECA" w:rsidP="005865CE">
            <w:r w:rsidRPr="00AF097E">
              <w:t>Символика элементов декора в произведениях Древней Греции, их связь с мировоззрением греков.</w:t>
            </w:r>
          </w:p>
          <w:p w:rsidR="006B7ECA" w:rsidRPr="00AF097E" w:rsidRDefault="006B7ECA" w:rsidP="005865CE">
            <w:r w:rsidRPr="00AF097E">
              <w:t>Сюжеты росписи на древнегреческих вазах.</w:t>
            </w:r>
          </w:p>
          <w:p w:rsidR="006B7ECA" w:rsidRPr="00AF097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B7ECA" w:rsidRPr="00AC7BDC" w:rsidRDefault="006B7ECA" w:rsidP="005865CE"/>
        </w:tc>
        <w:tc>
          <w:tcPr>
            <w:tcW w:w="1701" w:type="dxa"/>
            <w:vMerge w:val="restart"/>
          </w:tcPr>
          <w:p w:rsidR="006B7ECA" w:rsidRPr="00AC7BDC" w:rsidRDefault="006B7ECA" w:rsidP="005865CE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</w:pPr>
          </w:p>
        </w:tc>
      </w:tr>
      <w:tr w:rsidR="006B7ECA" w:rsidRPr="00AC7BDC" w:rsidTr="005865CE">
        <w:trPr>
          <w:trHeight w:val="145"/>
        </w:trPr>
        <w:tc>
          <w:tcPr>
            <w:tcW w:w="2136" w:type="dxa"/>
          </w:tcPr>
          <w:p w:rsidR="006B7ECA" w:rsidRPr="00B84E70" w:rsidRDefault="006B7ECA" w:rsidP="005865CE">
            <w:pPr>
              <w:jc w:val="center"/>
              <w:rPr>
                <w:i/>
                <w:sz w:val="28"/>
                <w:szCs w:val="28"/>
              </w:rPr>
            </w:pPr>
            <w:r w:rsidRPr="00B84E70">
              <w:rPr>
                <w:i/>
                <w:sz w:val="28"/>
                <w:szCs w:val="28"/>
              </w:rPr>
              <w:lastRenderedPageBreak/>
              <w:t>Тема IV четверти:</w:t>
            </w:r>
          </w:p>
          <w:p w:rsidR="006B7ECA" w:rsidRPr="00B84E70" w:rsidRDefault="006B7ECA" w:rsidP="005865CE">
            <w:pPr>
              <w:jc w:val="center"/>
              <w:rPr>
                <w:i/>
                <w:sz w:val="28"/>
                <w:szCs w:val="28"/>
              </w:rPr>
            </w:pPr>
            <w:r w:rsidRPr="00B84E70">
              <w:rPr>
                <w:i/>
                <w:sz w:val="28"/>
                <w:szCs w:val="28"/>
              </w:rPr>
              <w:t>«Декоративное искусство в современном мире»</w:t>
            </w:r>
          </w:p>
          <w:p w:rsidR="006B7ECA" w:rsidRPr="00B84E70" w:rsidRDefault="006B7ECA" w:rsidP="005865CE">
            <w:pPr>
              <w:jc w:val="center"/>
              <w:rPr>
                <w:i/>
                <w:sz w:val="32"/>
                <w:szCs w:val="32"/>
              </w:rPr>
            </w:pPr>
            <w:r w:rsidRPr="00B84E70">
              <w:rPr>
                <w:i/>
                <w:sz w:val="28"/>
                <w:szCs w:val="28"/>
              </w:rPr>
              <w:t xml:space="preserve"> (</w:t>
            </w:r>
            <w:r w:rsidR="002811C0">
              <w:rPr>
                <w:i/>
                <w:sz w:val="28"/>
                <w:szCs w:val="28"/>
              </w:rPr>
              <w:t>7</w:t>
            </w:r>
            <w:r w:rsidRPr="00B84E70">
              <w:rPr>
                <w:i/>
                <w:sz w:val="28"/>
                <w:szCs w:val="28"/>
              </w:rPr>
              <w:t xml:space="preserve"> ч)</w:t>
            </w:r>
          </w:p>
          <w:p w:rsidR="006B7ECA" w:rsidRPr="0014136B" w:rsidRDefault="006B7ECA" w:rsidP="005865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6B7ECA" w:rsidRPr="005865CE" w:rsidRDefault="006B7ECA" w:rsidP="005865CE">
            <w:r w:rsidRPr="005865CE">
              <w:t xml:space="preserve">Народный праздничный костюм – целостный художественный образ. Северорусский комплекс </w:t>
            </w:r>
            <w:proofErr w:type="gramStart"/>
            <w:r w:rsidRPr="005865CE">
              <w:t xml:space="preserve">( </w:t>
            </w:r>
            <w:proofErr w:type="gramEnd"/>
            <w:r w:rsidRPr="005865CE">
              <w:t xml:space="preserve">в основе сарафан) и Южнорусский (в основе </w:t>
            </w:r>
            <w:proofErr w:type="spellStart"/>
            <w:r w:rsidRPr="005865CE">
              <w:t>панева</w:t>
            </w:r>
            <w:proofErr w:type="spellEnd"/>
            <w:r w:rsidRPr="005865CE">
              <w:t xml:space="preserve">) комплекс женской одежды. Рубаха – основа </w:t>
            </w:r>
            <w:proofErr w:type="gramStart"/>
            <w:r w:rsidRPr="005865CE">
              <w:t>мужской</w:t>
            </w:r>
            <w:proofErr w:type="gramEnd"/>
            <w:r w:rsidRPr="005865CE">
              <w:t xml:space="preserve"> и женских костюмов. Разнообразие форм и украшений народного праздничного костюма в различных регионах России. Защитная функция декоративных элементов крестьянского костюма. Символика цвета в народной одежде.   Форма и декор женских головных уборов. Последовательность изготовления куклы-</w:t>
            </w:r>
            <w:proofErr w:type="spellStart"/>
            <w:r w:rsidRPr="005865CE">
              <w:t>берегини</w:t>
            </w:r>
            <w:proofErr w:type="spellEnd"/>
            <w:r w:rsidRPr="005865CE">
              <w:t xml:space="preserve">. Вышивка в </w:t>
            </w:r>
            <w:r w:rsidRPr="005865CE">
              <w:lastRenderedPageBreak/>
              <w:t xml:space="preserve">народном костюме.   </w:t>
            </w:r>
          </w:p>
          <w:p w:rsidR="006B7ECA" w:rsidRPr="005865CE" w:rsidRDefault="006B7ECA" w:rsidP="005865CE">
            <w:r w:rsidRPr="005865CE">
              <w:t>Форма и декор женских головных уборов. Последовательность изготовления куклы-</w:t>
            </w:r>
            <w:proofErr w:type="spellStart"/>
            <w:r w:rsidRPr="005865CE">
              <w:t>берегини</w:t>
            </w:r>
            <w:proofErr w:type="spellEnd"/>
            <w:r w:rsidRPr="005865CE">
              <w:t xml:space="preserve">. Вышивка в народном костюме. </w:t>
            </w:r>
          </w:p>
          <w:p w:rsidR="006B7ECA" w:rsidRPr="005865CE" w:rsidRDefault="006B7ECA" w:rsidP="005865CE">
            <w:r w:rsidRPr="005865CE">
              <w:t xml:space="preserve">Создание эскизов народного праздничного костюма   </w:t>
            </w:r>
          </w:p>
          <w:p w:rsidR="006B7ECA" w:rsidRPr="005865CE" w:rsidRDefault="006B7ECA" w:rsidP="005865CE">
            <w:r w:rsidRPr="005865CE">
              <w:t>Создание эскизов народного праздничного костюма</w:t>
            </w:r>
          </w:p>
          <w:p w:rsidR="006B7ECA" w:rsidRPr="005865CE" w:rsidRDefault="006B7ECA" w:rsidP="005865CE">
            <w:r w:rsidRPr="005865CE">
              <w:t xml:space="preserve">     Народные традиции и праздники. Изготовление панно</w:t>
            </w:r>
          </w:p>
          <w:p w:rsidR="006B7ECA" w:rsidRPr="005865CE" w:rsidRDefault="006B7ECA" w:rsidP="005865CE">
            <w:r w:rsidRPr="005865CE">
              <w:t>Народные традиции и праздники. Изготовление панно.</w:t>
            </w:r>
          </w:p>
          <w:p w:rsidR="006B7ECA" w:rsidRPr="005865CE" w:rsidRDefault="006B7ECA" w:rsidP="005865CE">
            <w:r w:rsidRPr="005865CE">
              <w:t>Выполнение творческих работ в различных материалах и техниках.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B7ECA" w:rsidRPr="00AC7BDC" w:rsidRDefault="006B7ECA" w:rsidP="005865CE"/>
        </w:tc>
        <w:tc>
          <w:tcPr>
            <w:tcW w:w="1701" w:type="dxa"/>
            <w:vMerge/>
          </w:tcPr>
          <w:p w:rsidR="006B7ECA" w:rsidRPr="00AC7BDC" w:rsidRDefault="006B7ECA" w:rsidP="005865CE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</w:pPr>
          </w:p>
        </w:tc>
      </w:tr>
    </w:tbl>
    <w:p w:rsidR="006B7ECA" w:rsidRDefault="006B7ECA" w:rsidP="006B7EC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</w:t>
      </w:r>
    </w:p>
    <w:p w:rsidR="006B7ECA" w:rsidRDefault="006B7ECA" w:rsidP="006B7EC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B7ECA" w:rsidRDefault="006B7ECA" w:rsidP="006B7EC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865CE" w:rsidRDefault="006B7ECA" w:rsidP="006B7EC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5865CE" w:rsidRDefault="005865CE" w:rsidP="006B7EC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865CE" w:rsidRDefault="005865CE" w:rsidP="006B7EC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865CE" w:rsidRDefault="005865CE" w:rsidP="006B7EC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865CE" w:rsidRDefault="005865CE" w:rsidP="006B7EC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865CE" w:rsidRDefault="005865CE" w:rsidP="006B7EC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865CE" w:rsidRDefault="005865CE" w:rsidP="006B7EC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865CE" w:rsidRDefault="005865CE" w:rsidP="006B7EC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865CE" w:rsidRDefault="005865CE" w:rsidP="006B7EC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B7ECA" w:rsidRPr="00143959" w:rsidRDefault="006B7ECA" w:rsidP="006B7EC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  <w:sz w:val="28"/>
          <w:szCs w:val="28"/>
        </w:rPr>
        <w:t xml:space="preserve"> </w:t>
      </w:r>
      <w:r w:rsidRPr="00143959">
        <w:rPr>
          <w:b/>
        </w:rPr>
        <w:t>Календарно-тематический план 5 «</w:t>
      </w:r>
      <w:r>
        <w:rPr>
          <w:b/>
        </w:rPr>
        <w:t xml:space="preserve">   </w:t>
      </w:r>
      <w:r w:rsidRPr="00143959">
        <w:rPr>
          <w:b/>
        </w:rPr>
        <w:t>» класс</w:t>
      </w:r>
    </w:p>
    <w:p w:rsidR="006B7ECA" w:rsidRPr="00143959" w:rsidRDefault="006B7ECA" w:rsidP="006B7ECA">
      <w:pPr>
        <w:widowControl w:val="0"/>
        <w:autoSpaceDE w:val="0"/>
        <w:autoSpaceDN w:val="0"/>
        <w:adjustRightInd w:val="0"/>
      </w:pPr>
    </w:p>
    <w:tbl>
      <w:tblPr>
        <w:tblW w:w="100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1985"/>
        <w:gridCol w:w="969"/>
        <w:gridCol w:w="58"/>
        <w:gridCol w:w="960"/>
      </w:tblGrid>
      <w:tr w:rsidR="006B7ECA" w:rsidRPr="005865CE" w:rsidTr="005865CE">
        <w:tc>
          <w:tcPr>
            <w:tcW w:w="709" w:type="dxa"/>
            <w:vMerge w:val="restart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№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Наименование темы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 xml:space="preserve">Количество часов, </w:t>
            </w:r>
            <w:proofErr w:type="gramStart"/>
            <w:r w:rsidRPr="005865CE">
              <w:rPr>
                <w:rFonts w:ascii="Times New Roman" w:hAnsi="Times New Roman"/>
              </w:rPr>
              <w:t>отводимых</w:t>
            </w:r>
            <w:proofErr w:type="gramEnd"/>
            <w:r w:rsidRPr="005865CE">
              <w:rPr>
                <w:rFonts w:ascii="Times New Roman" w:hAnsi="Times New Roman"/>
              </w:rPr>
              <w:t xml:space="preserve"> но освоение каждой темы.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Дата</w:t>
            </w:r>
          </w:p>
        </w:tc>
      </w:tr>
      <w:tr w:rsidR="006B7ECA" w:rsidRPr="005865CE" w:rsidTr="005865CE">
        <w:tc>
          <w:tcPr>
            <w:tcW w:w="709" w:type="dxa"/>
            <w:vMerge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План</w:t>
            </w: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Факт</w:t>
            </w:r>
          </w:p>
        </w:tc>
      </w:tr>
      <w:tr w:rsidR="006B7ECA" w:rsidRPr="005865CE" w:rsidTr="005865CE">
        <w:tc>
          <w:tcPr>
            <w:tcW w:w="10067" w:type="dxa"/>
            <w:gridSpan w:val="6"/>
            <w:shd w:val="clear" w:color="auto" w:fill="auto"/>
          </w:tcPr>
          <w:p w:rsidR="006B7ECA" w:rsidRPr="005865CE" w:rsidRDefault="006B7ECA" w:rsidP="005865C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865CE">
              <w:rPr>
                <w:rFonts w:ascii="Times New Roman" w:hAnsi="Times New Roman"/>
                <w:b/>
              </w:rPr>
              <w:t>Тема: «Древние корни народного искусства» (8 часов)</w:t>
            </w:r>
          </w:p>
        </w:tc>
      </w:tr>
      <w:tr w:rsidR="006B7ECA" w:rsidRPr="005865CE" w:rsidTr="005865CE">
        <w:tc>
          <w:tcPr>
            <w:tcW w:w="709" w:type="dxa"/>
            <w:shd w:val="clear" w:color="auto" w:fill="auto"/>
          </w:tcPr>
          <w:p w:rsidR="006B7ECA" w:rsidRPr="005865CE" w:rsidRDefault="005865CE" w:rsidP="005865C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Древние образы в народном искусстве.</w:t>
            </w:r>
          </w:p>
        </w:tc>
        <w:tc>
          <w:tcPr>
            <w:tcW w:w="1985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6B7ECA" w:rsidRPr="005865CE" w:rsidRDefault="00312914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  <w:lang w:val="en-US"/>
              </w:rPr>
              <w:t>6</w:t>
            </w:r>
            <w:r w:rsidRPr="005865CE">
              <w:rPr>
                <w:rFonts w:ascii="Times New Roman" w:hAnsi="Times New Roman"/>
              </w:rPr>
              <w:t>.09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</w:p>
        </w:tc>
      </w:tr>
      <w:tr w:rsidR="006B7ECA" w:rsidRPr="005865CE" w:rsidTr="005865CE">
        <w:tc>
          <w:tcPr>
            <w:tcW w:w="709" w:type="dxa"/>
            <w:shd w:val="clear" w:color="auto" w:fill="auto"/>
          </w:tcPr>
          <w:p w:rsidR="006B7ECA" w:rsidRPr="005865CE" w:rsidRDefault="005865CE" w:rsidP="005865C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Убранство русской избы</w:t>
            </w:r>
          </w:p>
        </w:tc>
        <w:tc>
          <w:tcPr>
            <w:tcW w:w="1985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6B7ECA" w:rsidRPr="005865CE" w:rsidRDefault="00312914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  <w:lang w:val="en-US"/>
              </w:rPr>
              <w:t>13</w:t>
            </w:r>
            <w:r w:rsidRPr="005865CE">
              <w:rPr>
                <w:rFonts w:ascii="Times New Roman" w:hAnsi="Times New Roman"/>
              </w:rPr>
              <w:t>.09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</w:p>
        </w:tc>
      </w:tr>
      <w:tr w:rsidR="006B7ECA" w:rsidRPr="005865CE" w:rsidTr="005865CE">
        <w:tc>
          <w:tcPr>
            <w:tcW w:w="709" w:type="dxa"/>
            <w:shd w:val="clear" w:color="auto" w:fill="auto"/>
          </w:tcPr>
          <w:p w:rsidR="006B7ECA" w:rsidRPr="005865CE" w:rsidRDefault="005865CE" w:rsidP="005865C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Внутренний мир русской избы.</w:t>
            </w:r>
          </w:p>
        </w:tc>
        <w:tc>
          <w:tcPr>
            <w:tcW w:w="1985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6B7ECA" w:rsidRPr="005865CE" w:rsidRDefault="00312914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  <w:lang w:val="en-US"/>
              </w:rPr>
              <w:t>20</w:t>
            </w:r>
            <w:r w:rsidRPr="005865CE">
              <w:rPr>
                <w:rFonts w:ascii="Times New Roman" w:hAnsi="Times New Roman"/>
              </w:rPr>
              <w:t>.09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</w:p>
        </w:tc>
      </w:tr>
      <w:tr w:rsidR="006B7ECA" w:rsidRPr="005865CE" w:rsidTr="005865CE">
        <w:tc>
          <w:tcPr>
            <w:tcW w:w="709" w:type="dxa"/>
            <w:shd w:val="clear" w:color="auto" w:fill="auto"/>
          </w:tcPr>
          <w:p w:rsidR="006B7ECA" w:rsidRPr="005865CE" w:rsidRDefault="005865CE" w:rsidP="005865C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Конструкция и декор предметов народного быта.</w:t>
            </w:r>
          </w:p>
        </w:tc>
        <w:tc>
          <w:tcPr>
            <w:tcW w:w="1985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6B7ECA" w:rsidRPr="005865CE" w:rsidRDefault="00312914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27.09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</w:p>
        </w:tc>
      </w:tr>
      <w:tr w:rsidR="006B7ECA" w:rsidRPr="005865CE" w:rsidTr="005865CE">
        <w:tc>
          <w:tcPr>
            <w:tcW w:w="709" w:type="dxa"/>
            <w:shd w:val="clear" w:color="auto" w:fill="auto"/>
          </w:tcPr>
          <w:p w:rsidR="006B7ECA" w:rsidRPr="005865CE" w:rsidRDefault="005865CE" w:rsidP="005865C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Русская народная вышивка</w:t>
            </w:r>
          </w:p>
        </w:tc>
        <w:tc>
          <w:tcPr>
            <w:tcW w:w="1985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6B7ECA" w:rsidRPr="005865CE" w:rsidRDefault="00312914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4.10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</w:p>
        </w:tc>
      </w:tr>
      <w:tr w:rsidR="006B7ECA" w:rsidRPr="005865CE" w:rsidTr="005865CE">
        <w:tc>
          <w:tcPr>
            <w:tcW w:w="709" w:type="dxa"/>
            <w:shd w:val="clear" w:color="auto" w:fill="auto"/>
          </w:tcPr>
          <w:p w:rsidR="006B7ECA" w:rsidRPr="005865CE" w:rsidRDefault="005865CE" w:rsidP="005865C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Народный праздничный костюм</w:t>
            </w:r>
          </w:p>
        </w:tc>
        <w:tc>
          <w:tcPr>
            <w:tcW w:w="1985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6B7ECA" w:rsidRPr="005865CE" w:rsidRDefault="00312914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11.10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</w:p>
        </w:tc>
      </w:tr>
      <w:tr w:rsidR="006B7ECA" w:rsidRPr="005865CE" w:rsidTr="005865CE">
        <w:tc>
          <w:tcPr>
            <w:tcW w:w="709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7-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Народные праздничные обряды</w:t>
            </w:r>
          </w:p>
        </w:tc>
        <w:tc>
          <w:tcPr>
            <w:tcW w:w="1985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6B7ECA" w:rsidRPr="005865CE" w:rsidRDefault="00312914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18.10</w:t>
            </w:r>
          </w:p>
          <w:p w:rsidR="00312914" w:rsidRPr="005865CE" w:rsidRDefault="00312914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25.10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</w:p>
        </w:tc>
      </w:tr>
      <w:tr w:rsidR="006B7ECA" w:rsidRPr="005865CE" w:rsidTr="005865CE">
        <w:tc>
          <w:tcPr>
            <w:tcW w:w="10067" w:type="dxa"/>
            <w:gridSpan w:val="6"/>
            <w:shd w:val="clear" w:color="auto" w:fill="auto"/>
          </w:tcPr>
          <w:p w:rsidR="006B7ECA" w:rsidRPr="005865CE" w:rsidRDefault="006B7ECA" w:rsidP="005865C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865CE">
              <w:rPr>
                <w:rFonts w:ascii="Times New Roman" w:hAnsi="Times New Roman"/>
                <w:b/>
              </w:rPr>
              <w:t>Тема: «Связь времен в народном искусстве» (8 часов)</w:t>
            </w:r>
          </w:p>
        </w:tc>
      </w:tr>
      <w:tr w:rsidR="006B7ECA" w:rsidRPr="005865CE" w:rsidTr="005865CE">
        <w:tc>
          <w:tcPr>
            <w:tcW w:w="709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9-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Древние образы в современных народных игрушках</w:t>
            </w:r>
          </w:p>
        </w:tc>
        <w:tc>
          <w:tcPr>
            <w:tcW w:w="1985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6B7ECA" w:rsidRPr="005865CE" w:rsidRDefault="00312914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1.11</w:t>
            </w:r>
          </w:p>
          <w:p w:rsidR="00312914" w:rsidRPr="005865CE" w:rsidRDefault="00312914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15.11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</w:p>
        </w:tc>
      </w:tr>
      <w:tr w:rsidR="006B7ECA" w:rsidRPr="005865CE" w:rsidTr="005865CE">
        <w:tc>
          <w:tcPr>
            <w:tcW w:w="709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11-12</w:t>
            </w:r>
          </w:p>
        </w:tc>
        <w:tc>
          <w:tcPr>
            <w:tcW w:w="5386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Искусство Гжели</w:t>
            </w:r>
          </w:p>
        </w:tc>
        <w:tc>
          <w:tcPr>
            <w:tcW w:w="1985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6B7ECA" w:rsidRPr="005865CE" w:rsidRDefault="00B82600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22.11</w:t>
            </w:r>
          </w:p>
          <w:p w:rsidR="00B82600" w:rsidRPr="005865CE" w:rsidRDefault="00B82600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29.11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</w:p>
        </w:tc>
      </w:tr>
      <w:tr w:rsidR="006B7ECA" w:rsidRPr="005865CE" w:rsidTr="005865CE">
        <w:tc>
          <w:tcPr>
            <w:tcW w:w="709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5CE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386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Городецкая роспись</w:t>
            </w:r>
          </w:p>
        </w:tc>
        <w:tc>
          <w:tcPr>
            <w:tcW w:w="1985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6B7ECA" w:rsidRPr="005865CE" w:rsidRDefault="00B82600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6.12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</w:p>
        </w:tc>
      </w:tr>
      <w:tr w:rsidR="006B7ECA" w:rsidRPr="005865CE" w:rsidTr="005865CE">
        <w:tc>
          <w:tcPr>
            <w:tcW w:w="709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14-15</w:t>
            </w:r>
          </w:p>
        </w:tc>
        <w:tc>
          <w:tcPr>
            <w:tcW w:w="5386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 xml:space="preserve">Искусство </w:t>
            </w:r>
            <w:proofErr w:type="spellStart"/>
            <w:r w:rsidRPr="005865CE">
              <w:rPr>
                <w:rFonts w:ascii="Times New Roman" w:hAnsi="Times New Roman"/>
              </w:rPr>
              <w:t>Жостова</w:t>
            </w:r>
            <w:proofErr w:type="spellEnd"/>
            <w:r w:rsidRPr="005865C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6B7ECA" w:rsidRPr="005865CE" w:rsidRDefault="00B82600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13.12</w:t>
            </w:r>
          </w:p>
          <w:p w:rsidR="00B82600" w:rsidRPr="005865CE" w:rsidRDefault="00B82600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20.12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</w:p>
        </w:tc>
      </w:tr>
      <w:tr w:rsidR="006B7ECA" w:rsidRPr="005865CE" w:rsidTr="005865CE">
        <w:tc>
          <w:tcPr>
            <w:tcW w:w="709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Роль народных художественных промыслов в современной жизни (обобщение темы)</w:t>
            </w:r>
          </w:p>
        </w:tc>
        <w:tc>
          <w:tcPr>
            <w:tcW w:w="1985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6B7ECA" w:rsidRPr="005865CE" w:rsidRDefault="00B82600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27.12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</w:p>
        </w:tc>
      </w:tr>
      <w:tr w:rsidR="006B7ECA" w:rsidRPr="005865CE" w:rsidTr="005865CE">
        <w:tc>
          <w:tcPr>
            <w:tcW w:w="10067" w:type="dxa"/>
            <w:gridSpan w:val="6"/>
            <w:shd w:val="clear" w:color="auto" w:fill="auto"/>
          </w:tcPr>
          <w:p w:rsidR="006B7ECA" w:rsidRPr="005865CE" w:rsidRDefault="006B7ECA" w:rsidP="005865C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865CE">
              <w:rPr>
                <w:rFonts w:ascii="Times New Roman" w:hAnsi="Times New Roman"/>
                <w:b/>
              </w:rPr>
              <w:t>Тема: «Декор</w:t>
            </w:r>
            <w:r w:rsidR="00E23DF2" w:rsidRPr="005865CE">
              <w:rPr>
                <w:rFonts w:ascii="Times New Roman" w:hAnsi="Times New Roman"/>
                <w:b/>
              </w:rPr>
              <w:t xml:space="preserve"> – человек, общество, время» (1</w:t>
            </w:r>
            <w:r w:rsidR="008709ED" w:rsidRPr="005865CE">
              <w:rPr>
                <w:rFonts w:ascii="Times New Roman" w:hAnsi="Times New Roman"/>
                <w:b/>
              </w:rPr>
              <w:t>2</w:t>
            </w:r>
            <w:r w:rsidRPr="005865CE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6B7ECA" w:rsidRPr="005865CE" w:rsidTr="005865CE">
        <w:tc>
          <w:tcPr>
            <w:tcW w:w="709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17</w:t>
            </w:r>
            <w:r w:rsidR="00B82600" w:rsidRPr="005865CE">
              <w:rPr>
                <w:rFonts w:ascii="Times New Roman" w:hAnsi="Times New Roman"/>
              </w:rPr>
              <w:t>-18</w:t>
            </w:r>
          </w:p>
        </w:tc>
        <w:tc>
          <w:tcPr>
            <w:tcW w:w="5386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Зачем людям украшения</w:t>
            </w:r>
          </w:p>
        </w:tc>
        <w:tc>
          <w:tcPr>
            <w:tcW w:w="1985" w:type="dxa"/>
            <w:shd w:val="clear" w:color="auto" w:fill="auto"/>
          </w:tcPr>
          <w:p w:rsidR="006B7ECA" w:rsidRPr="005865CE" w:rsidRDefault="00B82600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2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B63E0F" w:rsidRPr="005865CE" w:rsidRDefault="00B82600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17.01</w:t>
            </w:r>
          </w:p>
          <w:p w:rsidR="00B63E0F" w:rsidRPr="005865CE" w:rsidRDefault="00B63E0F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24.01</w:t>
            </w:r>
          </w:p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</w:p>
        </w:tc>
      </w:tr>
      <w:tr w:rsidR="006B7ECA" w:rsidRPr="005865CE" w:rsidTr="005865CE">
        <w:tc>
          <w:tcPr>
            <w:tcW w:w="709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19</w:t>
            </w:r>
            <w:r w:rsidR="00B82600" w:rsidRPr="005865CE">
              <w:rPr>
                <w:rFonts w:ascii="Times New Roman" w:hAnsi="Times New Roman"/>
              </w:rPr>
              <w:t>-</w:t>
            </w:r>
          </w:p>
          <w:p w:rsidR="00B82600" w:rsidRPr="005865CE" w:rsidRDefault="00B82600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20</w:t>
            </w:r>
          </w:p>
        </w:tc>
        <w:tc>
          <w:tcPr>
            <w:tcW w:w="5386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Декор и положение человека в обществе</w:t>
            </w:r>
          </w:p>
        </w:tc>
        <w:tc>
          <w:tcPr>
            <w:tcW w:w="1985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2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B63E0F" w:rsidRPr="005865CE" w:rsidRDefault="00B82600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31.01</w:t>
            </w:r>
          </w:p>
          <w:p w:rsidR="00B63E0F" w:rsidRPr="005865CE" w:rsidRDefault="00B63E0F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7.02</w:t>
            </w:r>
          </w:p>
          <w:p w:rsidR="00B82600" w:rsidRPr="005865CE" w:rsidRDefault="00B82600" w:rsidP="005865C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</w:p>
        </w:tc>
      </w:tr>
      <w:tr w:rsidR="006B7ECA" w:rsidRPr="005865CE" w:rsidTr="005865CE">
        <w:tc>
          <w:tcPr>
            <w:tcW w:w="709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21</w:t>
            </w:r>
            <w:r w:rsidR="00B82600" w:rsidRPr="005865CE">
              <w:rPr>
                <w:rFonts w:ascii="Times New Roman" w:hAnsi="Times New Roman"/>
              </w:rPr>
              <w:t>-22</w:t>
            </w:r>
          </w:p>
        </w:tc>
        <w:tc>
          <w:tcPr>
            <w:tcW w:w="5386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Одежда «говорит» о человеке</w:t>
            </w:r>
          </w:p>
        </w:tc>
        <w:tc>
          <w:tcPr>
            <w:tcW w:w="1985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2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B63E0F" w:rsidRPr="005865CE" w:rsidRDefault="00B82600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14.02</w:t>
            </w:r>
          </w:p>
          <w:p w:rsidR="00B63E0F" w:rsidRPr="005865CE" w:rsidRDefault="00B63E0F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21.02</w:t>
            </w:r>
          </w:p>
          <w:p w:rsidR="00B82600" w:rsidRPr="005865CE" w:rsidRDefault="00B82600" w:rsidP="005865C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</w:p>
        </w:tc>
      </w:tr>
      <w:tr w:rsidR="006B7ECA" w:rsidRPr="005865CE" w:rsidTr="005865CE">
        <w:tc>
          <w:tcPr>
            <w:tcW w:w="709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23</w:t>
            </w:r>
            <w:r w:rsidR="00B82600" w:rsidRPr="005865CE">
              <w:rPr>
                <w:rFonts w:ascii="Times New Roman" w:hAnsi="Times New Roman"/>
              </w:rPr>
              <w:t>-24</w:t>
            </w:r>
          </w:p>
        </w:tc>
        <w:tc>
          <w:tcPr>
            <w:tcW w:w="5386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Одежда «говорит» о человеке</w:t>
            </w:r>
          </w:p>
        </w:tc>
        <w:tc>
          <w:tcPr>
            <w:tcW w:w="1985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2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B63E0F" w:rsidRPr="005865CE" w:rsidRDefault="00B82600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28.02</w:t>
            </w:r>
          </w:p>
          <w:p w:rsidR="00B63E0F" w:rsidRPr="005865CE" w:rsidRDefault="00B63E0F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7.03</w:t>
            </w:r>
          </w:p>
          <w:p w:rsidR="00B82600" w:rsidRPr="005865CE" w:rsidRDefault="00B82600" w:rsidP="005865C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60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</w:p>
        </w:tc>
      </w:tr>
      <w:tr w:rsidR="006B7ECA" w:rsidRPr="005865CE" w:rsidTr="005865CE">
        <w:tc>
          <w:tcPr>
            <w:tcW w:w="709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2</w:t>
            </w:r>
            <w:r w:rsidR="00313337" w:rsidRPr="005865CE">
              <w:rPr>
                <w:rFonts w:ascii="Times New Roman" w:hAnsi="Times New Roman"/>
              </w:rPr>
              <w:t>5</w:t>
            </w:r>
            <w:r w:rsidRPr="005865CE">
              <w:rPr>
                <w:rFonts w:ascii="Times New Roman" w:hAnsi="Times New Roman"/>
              </w:rPr>
              <w:t>-2</w:t>
            </w:r>
            <w:r w:rsidR="00313337" w:rsidRPr="005865CE">
              <w:rPr>
                <w:rFonts w:ascii="Times New Roman" w:hAnsi="Times New Roman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О чем рассказывают нам гербы и эмблемы</w:t>
            </w:r>
          </w:p>
        </w:tc>
        <w:tc>
          <w:tcPr>
            <w:tcW w:w="1985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3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B82600" w:rsidRPr="005865CE" w:rsidRDefault="00B82600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14.03</w:t>
            </w:r>
          </w:p>
          <w:p w:rsidR="00B63E0F" w:rsidRPr="005865CE" w:rsidRDefault="00B82600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21.03</w:t>
            </w:r>
          </w:p>
          <w:p w:rsidR="00B82600" w:rsidRPr="005865CE" w:rsidRDefault="00B63E0F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4.04</w:t>
            </w:r>
          </w:p>
        </w:tc>
        <w:tc>
          <w:tcPr>
            <w:tcW w:w="960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</w:p>
        </w:tc>
      </w:tr>
      <w:tr w:rsidR="002811C0" w:rsidRPr="005865CE" w:rsidTr="005865CE">
        <w:tc>
          <w:tcPr>
            <w:tcW w:w="709" w:type="dxa"/>
            <w:shd w:val="clear" w:color="auto" w:fill="auto"/>
          </w:tcPr>
          <w:p w:rsidR="002811C0" w:rsidRPr="005865CE" w:rsidRDefault="002811C0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28</w:t>
            </w:r>
          </w:p>
        </w:tc>
        <w:tc>
          <w:tcPr>
            <w:tcW w:w="5386" w:type="dxa"/>
            <w:shd w:val="clear" w:color="auto" w:fill="auto"/>
          </w:tcPr>
          <w:p w:rsidR="002811C0" w:rsidRPr="005865CE" w:rsidRDefault="002811C0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Промежуточная</w:t>
            </w:r>
            <w:r w:rsidR="00C21BD3">
              <w:rPr>
                <w:rFonts w:ascii="Times New Roman" w:hAnsi="Times New Roman"/>
              </w:rPr>
              <w:t xml:space="preserve"> аттестация: творческая работа.</w:t>
            </w:r>
          </w:p>
        </w:tc>
        <w:tc>
          <w:tcPr>
            <w:tcW w:w="1985" w:type="dxa"/>
            <w:shd w:val="clear" w:color="auto" w:fill="auto"/>
          </w:tcPr>
          <w:p w:rsidR="002811C0" w:rsidRPr="005865CE" w:rsidRDefault="002811C0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1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2811C0" w:rsidRPr="005865CE" w:rsidRDefault="002811C0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11.04</w:t>
            </w:r>
          </w:p>
        </w:tc>
        <w:tc>
          <w:tcPr>
            <w:tcW w:w="960" w:type="dxa"/>
            <w:shd w:val="clear" w:color="auto" w:fill="auto"/>
          </w:tcPr>
          <w:p w:rsidR="002811C0" w:rsidRPr="005865CE" w:rsidRDefault="002811C0" w:rsidP="005865CE">
            <w:pPr>
              <w:pStyle w:val="a4"/>
              <w:rPr>
                <w:rFonts w:ascii="Times New Roman" w:hAnsi="Times New Roman"/>
              </w:rPr>
            </w:pPr>
          </w:p>
        </w:tc>
      </w:tr>
      <w:tr w:rsidR="006B7ECA" w:rsidRPr="005865CE" w:rsidTr="005865CE">
        <w:tc>
          <w:tcPr>
            <w:tcW w:w="10067" w:type="dxa"/>
            <w:gridSpan w:val="6"/>
            <w:shd w:val="clear" w:color="auto" w:fill="auto"/>
          </w:tcPr>
          <w:p w:rsidR="006B7ECA" w:rsidRPr="005865CE" w:rsidRDefault="006B7ECA" w:rsidP="005865C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865CE">
              <w:rPr>
                <w:rFonts w:ascii="Times New Roman" w:hAnsi="Times New Roman"/>
                <w:b/>
              </w:rPr>
              <w:t>Тема: «</w:t>
            </w:r>
            <w:r w:rsidR="00AA4741" w:rsidRPr="005865CE">
              <w:rPr>
                <w:rFonts w:ascii="Times New Roman" w:hAnsi="Times New Roman"/>
                <w:b/>
              </w:rPr>
              <w:t>Д</w:t>
            </w:r>
            <w:r w:rsidRPr="005865CE">
              <w:rPr>
                <w:rFonts w:ascii="Times New Roman" w:hAnsi="Times New Roman"/>
                <w:b/>
              </w:rPr>
              <w:t>екоративное искусство в современном мире» (</w:t>
            </w:r>
            <w:r w:rsidR="008709ED" w:rsidRPr="005865CE">
              <w:rPr>
                <w:rFonts w:ascii="Times New Roman" w:hAnsi="Times New Roman"/>
                <w:b/>
              </w:rPr>
              <w:t>7</w:t>
            </w:r>
            <w:r w:rsidRPr="005865CE">
              <w:rPr>
                <w:rFonts w:ascii="Times New Roman" w:hAnsi="Times New Roman"/>
                <w:b/>
              </w:rPr>
              <w:t>часов)</w:t>
            </w:r>
          </w:p>
        </w:tc>
      </w:tr>
      <w:tr w:rsidR="00B82600" w:rsidRPr="005865CE" w:rsidTr="005865CE">
        <w:tc>
          <w:tcPr>
            <w:tcW w:w="709" w:type="dxa"/>
            <w:shd w:val="clear" w:color="auto" w:fill="auto"/>
          </w:tcPr>
          <w:p w:rsidR="00B82600" w:rsidRPr="005865CE" w:rsidRDefault="00B82600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2</w:t>
            </w:r>
            <w:r w:rsidR="00313337" w:rsidRPr="005865CE">
              <w:rPr>
                <w:rFonts w:ascii="Times New Roman" w:hAnsi="Times New Roman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B82600" w:rsidRPr="005865CE" w:rsidRDefault="002811C0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Роль декоративного искусства в жизни человека и общества</w:t>
            </w:r>
          </w:p>
        </w:tc>
        <w:tc>
          <w:tcPr>
            <w:tcW w:w="1985" w:type="dxa"/>
            <w:shd w:val="clear" w:color="auto" w:fill="auto"/>
          </w:tcPr>
          <w:p w:rsidR="00B82600" w:rsidRPr="005865CE" w:rsidRDefault="00313337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1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B82600" w:rsidRPr="005865CE" w:rsidRDefault="00B63E0F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18.04</w:t>
            </w:r>
          </w:p>
        </w:tc>
        <w:tc>
          <w:tcPr>
            <w:tcW w:w="960" w:type="dxa"/>
            <w:shd w:val="clear" w:color="auto" w:fill="auto"/>
          </w:tcPr>
          <w:p w:rsidR="00B82600" w:rsidRPr="005865CE" w:rsidRDefault="00B82600" w:rsidP="005865CE">
            <w:pPr>
              <w:pStyle w:val="a4"/>
              <w:rPr>
                <w:rFonts w:ascii="Times New Roman" w:hAnsi="Times New Roman"/>
              </w:rPr>
            </w:pPr>
          </w:p>
        </w:tc>
      </w:tr>
      <w:tr w:rsidR="006B7ECA" w:rsidRPr="005865CE" w:rsidTr="005865CE">
        <w:tc>
          <w:tcPr>
            <w:tcW w:w="709" w:type="dxa"/>
            <w:shd w:val="clear" w:color="auto" w:fill="auto"/>
          </w:tcPr>
          <w:p w:rsidR="006B7ECA" w:rsidRPr="005865CE" w:rsidRDefault="00313337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30</w:t>
            </w:r>
          </w:p>
        </w:tc>
        <w:tc>
          <w:tcPr>
            <w:tcW w:w="5386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 xml:space="preserve">Современное выставочное искусство, </w:t>
            </w:r>
          </w:p>
        </w:tc>
        <w:tc>
          <w:tcPr>
            <w:tcW w:w="1985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1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6B7ECA" w:rsidRPr="005865CE" w:rsidRDefault="00B63E0F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25.04</w:t>
            </w:r>
          </w:p>
        </w:tc>
        <w:tc>
          <w:tcPr>
            <w:tcW w:w="960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</w:p>
        </w:tc>
      </w:tr>
      <w:tr w:rsidR="006B7ECA" w:rsidRPr="005865CE" w:rsidTr="005865CE">
        <w:tc>
          <w:tcPr>
            <w:tcW w:w="709" w:type="dxa"/>
            <w:shd w:val="clear" w:color="auto" w:fill="auto"/>
          </w:tcPr>
          <w:p w:rsidR="006B7ECA" w:rsidRPr="005865CE" w:rsidRDefault="00B82600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3</w:t>
            </w:r>
            <w:r w:rsidR="00313337" w:rsidRPr="005865CE">
              <w:rPr>
                <w:rFonts w:ascii="Times New Roman" w:hAnsi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Ты сам - мастер ДПИ (тряпичная кукла)</w:t>
            </w:r>
          </w:p>
        </w:tc>
        <w:tc>
          <w:tcPr>
            <w:tcW w:w="1985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1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6B7ECA" w:rsidRPr="005865CE" w:rsidRDefault="00B63E0F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16.05</w:t>
            </w:r>
          </w:p>
        </w:tc>
        <w:tc>
          <w:tcPr>
            <w:tcW w:w="960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</w:p>
        </w:tc>
      </w:tr>
      <w:tr w:rsidR="006B7ECA" w:rsidRPr="005865CE" w:rsidTr="005865CE">
        <w:tc>
          <w:tcPr>
            <w:tcW w:w="709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3</w:t>
            </w:r>
            <w:r w:rsidR="00727DC1" w:rsidRPr="005865CE">
              <w:rPr>
                <w:rFonts w:ascii="Times New Roman" w:hAnsi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Ты сам - мастер ДПИ (ваза)</w:t>
            </w:r>
          </w:p>
        </w:tc>
        <w:tc>
          <w:tcPr>
            <w:tcW w:w="1985" w:type="dxa"/>
            <w:shd w:val="clear" w:color="auto" w:fill="auto"/>
          </w:tcPr>
          <w:p w:rsidR="006B7ECA" w:rsidRPr="005865CE" w:rsidRDefault="00313337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1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6B7ECA" w:rsidRPr="005865CE" w:rsidRDefault="00B63E0F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23.05</w:t>
            </w:r>
          </w:p>
        </w:tc>
        <w:tc>
          <w:tcPr>
            <w:tcW w:w="960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</w:p>
        </w:tc>
      </w:tr>
      <w:tr w:rsidR="006B7ECA" w:rsidRPr="005865CE" w:rsidTr="005865CE">
        <w:tc>
          <w:tcPr>
            <w:tcW w:w="709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3</w:t>
            </w:r>
            <w:r w:rsidR="00727DC1" w:rsidRPr="005865CE">
              <w:rPr>
                <w:rFonts w:ascii="Times New Roman" w:hAnsi="Times New Roman"/>
              </w:rPr>
              <w:t>3-34</w:t>
            </w:r>
          </w:p>
        </w:tc>
        <w:tc>
          <w:tcPr>
            <w:tcW w:w="5386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Ты сам - мастер ДПИ (витраж)</w:t>
            </w:r>
          </w:p>
        </w:tc>
        <w:tc>
          <w:tcPr>
            <w:tcW w:w="1985" w:type="dxa"/>
            <w:shd w:val="clear" w:color="auto" w:fill="auto"/>
          </w:tcPr>
          <w:p w:rsidR="006B7ECA" w:rsidRPr="005865CE" w:rsidRDefault="00727DC1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2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6B7ECA" w:rsidRPr="005865CE" w:rsidRDefault="00727DC1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25.05</w:t>
            </w:r>
          </w:p>
          <w:p w:rsidR="00727DC1" w:rsidRPr="005865CE" w:rsidRDefault="00727DC1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28.05</w:t>
            </w:r>
          </w:p>
        </w:tc>
        <w:tc>
          <w:tcPr>
            <w:tcW w:w="960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</w:p>
        </w:tc>
      </w:tr>
      <w:tr w:rsidR="006B7ECA" w:rsidRPr="005865CE" w:rsidTr="005865CE">
        <w:tc>
          <w:tcPr>
            <w:tcW w:w="709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3</w:t>
            </w:r>
            <w:r w:rsidR="00727DC1" w:rsidRPr="005865CE">
              <w:rPr>
                <w:rFonts w:ascii="Times New Roman" w:hAnsi="Times New Roman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Декоративно-прикладное искусство в жизни человека (обобщение и систематизация знаний).</w:t>
            </w:r>
          </w:p>
        </w:tc>
        <w:tc>
          <w:tcPr>
            <w:tcW w:w="1985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1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6B7ECA" w:rsidRPr="005865CE" w:rsidRDefault="00643D5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30.05</w:t>
            </w:r>
          </w:p>
        </w:tc>
        <w:tc>
          <w:tcPr>
            <w:tcW w:w="960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</w:p>
        </w:tc>
      </w:tr>
      <w:tr w:rsidR="006B7ECA" w:rsidRPr="005865CE" w:rsidTr="005865CE">
        <w:tc>
          <w:tcPr>
            <w:tcW w:w="709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</w:rPr>
            </w:pPr>
            <w:r w:rsidRPr="005865CE">
              <w:rPr>
                <w:rFonts w:ascii="Times New Roman" w:hAnsi="Times New Roman"/>
              </w:rPr>
              <w:t>Итого:</w:t>
            </w:r>
          </w:p>
        </w:tc>
        <w:tc>
          <w:tcPr>
            <w:tcW w:w="3972" w:type="dxa"/>
            <w:gridSpan w:val="4"/>
            <w:shd w:val="clear" w:color="auto" w:fill="auto"/>
          </w:tcPr>
          <w:p w:rsidR="006B7ECA" w:rsidRPr="005865CE" w:rsidRDefault="006B7ECA" w:rsidP="005865CE">
            <w:pPr>
              <w:pStyle w:val="a4"/>
              <w:rPr>
                <w:rFonts w:ascii="Times New Roman" w:hAnsi="Times New Roman"/>
                <w:lang w:val="en-US"/>
              </w:rPr>
            </w:pPr>
            <w:r w:rsidRPr="005865CE">
              <w:rPr>
                <w:rFonts w:ascii="Times New Roman" w:hAnsi="Times New Roman"/>
              </w:rPr>
              <w:t>3</w:t>
            </w:r>
            <w:r w:rsidR="00437F19" w:rsidRPr="005865CE">
              <w:rPr>
                <w:rFonts w:ascii="Times New Roman" w:hAnsi="Times New Roman"/>
                <w:lang w:val="en-US"/>
              </w:rPr>
              <w:t>5</w:t>
            </w:r>
          </w:p>
        </w:tc>
      </w:tr>
    </w:tbl>
    <w:p w:rsidR="006B7ECA" w:rsidRPr="005865CE" w:rsidRDefault="006B7ECA" w:rsidP="005865CE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5865C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</w:t>
      </w:r>
    </w:p>
    <w:p w:rsidR="006B7ECA" w:rsidRPr="005865CE" w:rsidRDefault="006B7ECA" w:rsidP="005865CE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C21BD3" w:rsidRPr="00C21BD3" w:rsidRDefault="00C21BD3" w:rsidP="00C21BD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21BD3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  <w:r w:rsidRPr="00C21BD3">
        <w:rPr>
          <w:rFonts w:ascii="Times New Roman" w:hAnsi="Times New Roman"/>
          <w:b/>
          <w:sz w:val="24"/>
          <w:szCs w:val="24"/>
        </w:rPr>
        <w:t xml:space="preserve">    «Изобразительное искусство»   6 класс</w:t>
      </w:r>
    </w:p>
    <w:p w:rsidR="00C21BD3" w:rsidRDefault="00C21BD3" w:rsidP="00C21BD3">
      <w:pPr>
        <w:ind w:left="-284" w:firstLine="284"/>
        <w:jc w:val="center"/>
        <w:rPr>
          <w:b/>
          <w:color w:val="000000"/>
          <w:sz w:val="28"/>
          <w:szCs w:val="28"/>
        </w:rPr>
      </w:pPr>
    </w:p>
    <w:tbl>
      <w:tblPr>
        <w:tblStyle w:val="a8"/>
        <w:tblW w:w="10807" w:type="dxa"/>
        <w:tblLayout w:type="fixed"/>
        <w:tblLook w:val="04A0" w:firstRow="1" w:lastRow="0" w:firstColumn="1" w:lastColumn="0" w:noHBand="0" w:noVBand="1"/>
      </w:tblPr>
      <w:tblGrid>
        <w:gridCol w:w="1951"/>
        <w:gridCol w:w="3243"/>
        <w:gridCol w:w="3561"/>
        <w:gridCol w:w="2052"/>
      </w:tblGrid>
      <w:tr w:rsidR="00C21BD3" w:rsidRPr="00C21BD3" w:rsidTr="00C21BD3">
        <w:trPr>
          <w:trHeight w:val="1387"/>
        </w:trPr>
        <w:tc>
          <w:tcPr>
            <w:tcW w:w="1951" w:type="dxa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243" w:type="dxa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3561" w:type="dxa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Универсальные учебные действия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(на весь год обучения)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1951" w:type="dxa"/>
          </w:tcPr>
          <w:p w:rsidR="00C21BD3" w:rsidRPr="00C21BD3" w:rsidRDefault="00C21BD3" w:rsidP="00C21BD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BD3">
              <w:rPr>
                <w:rFonts w:ascii="Times New Roman" w:hAnsi="Times New Roman"/>
                <w:b/>
                <w:sz w:val="24"/>
                <w:szCs w:val="24"/>
              </w:rPr>
              <w:t>Тема I четверти:</w:t>
            </w:r>
          </w:p>
          <w:p w:rsidR="00C21BD3" w:rsidRPr="00C21BD3" w:rsidRDefault="00C21BD3" w:rsidP="00C21BD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BD3">
              <w:rPr>
                <w:rFonts w:ascii="Times New Roman" w:hAnsi="Times New Roman"/>
                <w:b/>
                <w:sz w:val="24"/>
                <w:szCs w:val="24"/>
              </w:rPr>
              <w:t>«Изобразительное искусство. Семья пространственных искусств»</w:t>
            </w:r>
          </w:p>
          <w:p w:rsidR="00C21BD3" w:rsidRPr="00C21BD3" w:rsidRDefault="00C21BD3" w:rsidP="00C21BD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BD3">
              <w:rPr>
                <w:rFonts w:ascii="Times New Roman" w:hAnsi="Times New Roman"/>
                <w:b/>
                <w:sz w:val="24"/>
                <w:szCs w:val="24"/>
              </w:rPr>
              <w:t>( 8 ч)</w:t>
            </w:r>
          </w:p>
          <w:p w:rsidR="00C21BD3" w:rsidRPr="00C21BD3" w:rsidRDefault="00C21BD3" w:rsidP="00C21BD3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Все элементы и средства этого языка служат для передачи значимых смыслов, являются изобразительным способом выражения содержания. Художник, изображая видимый мир, рассказывает о своем восприятии жизни, а зритель при сформированных зрительских умениях понимает произведение искусства через сопереживание его образному содержанию. 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Изобразительное искусство. Семья пространственных искусств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Искусство и его виды. Пространственные и временные виды искусства. Пространственные виды искусства и причины деления их на виды. Какое место в нашей жизни занимают разные виды деятельности художника, где мы встречаемся с деятельностью художника. Изобразительные, конструктивные и декоративные виды пространственных искусств и их назначение в жизни людей.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Роль пространственных искусств в создании предметно-пространственной среды нашей жизни, в организации общения людей, в художественном познании и формировании наших </w:t>
            </w:r>
            <w:proofErr w:type="gramStart"/>
            <w:r w:rsidRPr="00C21BD3">
              <w:rPr>
                <w:rFonts w:ascii="Times New Roman" w:hAnsi="Times New Roman"/>
                <w:sz w:val="24"/>
                <w:szCs w:val="24"/>
              </w:rPr>
              <w:t>об-разных</w:t>
            </w:r>
            <w:proofErr w:type="gramEnd"/>
            <w:r w:rsidRPr="00C21BD3">
              <w:rPr>
                <w:rFonts w:ascii="Times New Roman" w:hAnsi="Times New Roman"/>
                <w:sz w:val="24"/>
                <w:szCs w:val="24"/>
              </w:rPr>
              <w:t xml:space="preserve"> представлений о мире. Виды станкового изобразительного искусства: живопись, графика, скульптура. Художник и зритель: художественный диалог. Творческий характер работы художника и творческий характер зрительского восприятия.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Зрительские умения, зрительская культура и творчество зрителя.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Задание: участие в беседе на тему пластических искусств и деления их на три группы (изобразительные, конструктивные и декоративные).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Значение особенностей художественного материала в создании художественного образа.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Художественный материал и художественный изобразительный язык.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Художественный материал и художественная техника.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Основные скульптурные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>материалы: особенности их выразительности и применения.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Графические материалы и их особенности.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Живописные материалы. Разные виды красок и их применение в разных видах работы художника.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1BD3">
              <w:rPr>
                <w:rFonts w:ascii="Times New Roman" w:hAnsi="Times New Roman"/>
                <w:sz w:val="24"/>
                <w:szCs w:val="24"/>
              </w:rPr>
              <w:t>Задание: выполнение композиции с целью исследования художественных возможностей красок (гуашь, акварель, акрил и др.) и графических материалов (уголь, сангина, перо, тушь, пас-</w:t>
            </w:r>
            <w:proofErr w:type="spellStart"/>
            <w:r w:rsidRPr="00C21BD3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C21BD3">
              <w:rPr>
                <w:rFonts w:ascii="Times New Roman" w:hAnsi="Times New Roman"/>
                <w:sz w:val="24"/>
                <w:szCs w:val="24"/>
              </w:rPr>
              <w:t xml:space="preserve"> и др.).</w:t>
            </w:r>
            <w:proofErr w:type="gramEnd"/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Материалы: живописные и графические материалы, бумага.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Рисунок – основа мастерства художника. Виды рисунка. Подготовительный рисунок как этап в работе над произведением любого вида пространственных искусств. Зарисовка. Набросок. Учебный рисунок. Творческий рисунок как самостоятельное графическое произведение.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Выразительные возможности графических материла</w:t>
            </w:r>
            <w:proofErr w:type="gramStart"/>
            <w:r w:rsidRPr="00C21BD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21BD3">
              <w:rPr>
                <w:rFonts w:ascii="Times New Roman" w:hAnsi="Times New Roman"/>
                <w:sz w:val="24"/>
                <w:szCs w:val="24"/>
              </w:rPr>
              <w:t xml:space="preserve"> Навыки работы с графическими материалами. Развитие навыка рисования. Рисунок с натуры. Умение рассматривать, сравнивать и обобщать пространственные формы.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Задание: выполнение зарисовок с натуры отдельных растений, травинок, веточек, соцветий или простых мелких предметов.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1BD3">
              <w:rPr>
                <w:rFonts w:ascii="Times New Roman" w:hAnsi="Times New Roman"/>
                <w:sz w:val="24"/>
                <w:szCs w:val="24"/>
              </w:rPr>
              <w:t xml:space="preserve">Материалы: карандаши разной твердости, уголь, фломастер,  </w:t>
            </w:r>
            <w:proofErr w:type="spellStart"/>
            <w:r w:rsidRPr="00C21BD3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  <w:r w:rsidRPr="00C21BD3">
              <w:rPr>
                <w:rFonts w:ascii="Times New Roman" w:hAnsi="Times New Roman"/>
                <w:sz w:val="24"/>
                <w:szCs w:val="24"/>
              </w:rPr>
              <w:t xml:space="preserve"> ручка, тушь (на выбор учителя), бумага.</w:t>
            </w:r>
            <w:proofErr w:type="gramEnd"/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Выразительные свойства линии, виды и характер линейных изображений.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Условность и образность линейного изображения.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>Ритм линий, ритмическая организация листа. Роль ритма в создании художественного образа. Линейные графические рисунки известных отечественных и зарубежных мастеров.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1BD3">
              <w:rPr>
                <w:rFonts w:ascii="Times New Roman" w:hAnsi="Times New Roman"/>
                <w:sz w:val="24"/>
                <w:szCs w:val="24"/>
              </w:rPr>
              <w:t>Задание: выполнение (по представлению) линейных рисунков трав, которые колышет ветер (линейный ритм, линейные узоры травяных соцветий, разнообразие в характере линий – тонких, широких, ломких, корявых, волнистых, стремительных и т. д.).</w:t>
            </w:r>
            <w:proofErr w:type="gramEnd"/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Материалы: карандаши или уголь, тушь, бумага.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Пятно в изобразительном искусстве. Роль пятна в изображении и его выразительные возможности. Понятие силуэта. Тон и тональные отношения: темное и светлое. Тональная шкала. Понятие тонального контраста. Резкий (сильный) контраст и мягкий (слабый) контраст.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Характер поверхности пятна – понятие фактуры. Граница пятна.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Композиция листа: ритм пятен, доминирующее пятно. Линия и пятно.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Задание: изображение различных осенних состояний в природе (ветер, тучи, дождь, туман; яркое солнце и тени).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Материалы: черная и белая гуашь, кисти, белая бумага или бумага для аппликаций, клей.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Цвет и свет, источник света. Физическая основа цвета и восприятие цвета человеком. Цветовой спектр, радуга.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Цветовой круг как наглядный геометрический порядок множества цветов.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Три основных цвета. Дополнительный цвет.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>Основные и составные цвета.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Насыщенность цвета, светлота цвета, </w:t>
            </w:r>
            <w:proofErr w:type="spellStart"/>
            <w:r w:rsidRPr="00C21BD3">
              <w:rPr>
                <w:rFonts w:ascii="Times New Roman" w:hAnsi="Times New Roman"/>
                <w:sz w:val="24"/>
                <w:szCs w:val="24"/>
              </w:rPr>
              <w:t>цветотональная</w:t>
            </w:r>
            <w:proofErr w:type="spellEnd"/>
            <w:r w:rsidRPr="00C21BD3">
              <w:rPr>
                <w:rFonts w:ascii="Times New Roman" w:hAnsi="Times New Roman"/>
                <w:sz w:val="24"/>
                <w:szCs w:val="24"/>
              </w:rPr>
              <w:t xml:space="preserve"> шкала.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Восприятие цвета – ощущения, впечатления от цвета. Воздействие цвета на человека. Изменчивость нашего восприятия цвета в зависимости от взаимодействия цветовых пятен.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Символическое значение цвета в различных культурах. Значение символического понимания цвета и его воздействия на наше восприятие.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Задания: 1. Выполнение упражнений на взаимодействие цветовых пятен. 2. Создание фантазийных изображений сказочных царств с использованием 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ограниченной палитры и с показом вариативных возможностей цвета («Царство Снежной королевы», «Изумрудный город», «Розовая страна вечной молодости», «Страна золотого солнца» и т. д.).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Материалы: гуашь, кисти, бумага.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Эмоциональное восприятие цвета человеком.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Цвет в окружающей нас жизни. Цвет как выразительное средство в пространственных искусствах. Искусство живописи.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Понятие цветовых отношений. Цветовой контраст. Понятие теплого и холодного цвета. Понятие «локальный цвет».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Понятие «колорит». Колорит в живописи как цветовой строй, выражающий образную мысль художника. Умение видеть цветовые отношения. Живое смешение красок. Взаимодействие цветовых пятен и цветовая композиция. Фактура в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живописи. 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Выразительность мазка.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Задание: изображение осеннего скульптуре букета с разным колористическим состоянием (яркий, радостный букет золотой осени, времени урожаев и грустный, серебристый, тихий букет поздней осени).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Материалы: гуашь (или акварель, акрил, темпера), кисти, бумага.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Скульптура как вид изобразительного искусства. Виды скульптуры и их назначение в жизни людей. Скульптурные памятники, парковая скульптура, камерная скульптура, произведения мелкой пластики. Рельеф, виды рельефа. Выразительные возможности объемного изображения. Связь объема с окружающим пространством и освещением. </w:t>
            </w:r>
            <w:proofErr w:type="gramStart"/>
            <w:r w:rsidRPr="00C21BD3">
              <w:rPr>
                <w:rFonts w:ascii="Times New Roman" w:hAnsi="Times New Roman"/>
                <w:sz w:val="24"/>
                <w:szCs w:val="24"/>
              </w:rPr>
              <w:t>Характер материала в скульптуре: глина (терракота, майолика, фаянс), камень (гранит, мрамор, известняк), металл (бронза, медь, железо), дерево и др. Выразительные свойства разных материалов и применение их в различных видах скульптуры.</w:t>
            </w:r>
            <w:proofErr w:type="gramEnd"/>
            <w:r w:rsidRPr="00C21BD3">
              <w:rPr>
                <w:rFonts w:ascii="Times New Roman" w:hAnsi="Times New Roman"/>
                <w:sz w:val="24"/>
                <w:szCs w:val="24"/>
              </w:rPr>
              <w:t xml:space="preserve"> Особенности восприятия скульптурного произведения зрителем, зрительские умения. Обход как важнейшее условие восприятия круглой пластики.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>Называть пространственные и временные виды искусства и объяснять, в чем состоит различие временных и пространственных видов искусства. Характеризовать три группы пространственных искусств: изобразительные, конструктивные и декоративные, объяснять их различное назначение в жизни людей. Объяснять роль изобразительных иску</w:t>
            </w:r>
            <w:proofErr w:type="gramStart"/>
            <w:r w:rsidRPr="00C21BD3">
              <w:rPr>
                <w:rFonts w:ascii="Times New Roman" w:hAnsi="Times New Roman"/>
                <w:sz w:val="24"/>
                <w:szCs w:val="24"/>
              </w:rPr>
              <w:t>сств в п</w:t>
            </w:r>
            <w:proofErr w:type="gramEnd"/>
            <w:r w:rsidRPr="00C21BD3">
              <w:rPr>
                <w:rFonts w:ascii="Times New Roman" w:hAnsi="Times New Roman"/>
                <w:sz w:val="24"/>
                <w:szCs w:val="24"/>
              </w:rPr>
              <w:t xml:space="preserve">овседневной жизни человека, в организации общения людей, в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>создании среды материального окружения, в развитии культуры и представлений человека о самом себе. Приобретать представление об изобразительном искусстве как о сфере художественного познания и создания образной картины мира. Рассуждать о роли зрителя в жизни искусства, о зрительских умениях и культуре, о творческой активности зрителя. Характеризовать и объяснять восприятие произведений как творческую деятельность. Уметь определять, к какому виду искусства относится рассматриваемое произведение. Понимать, что восприятие произведения искусства творческая деятельность на основе зрительской культуры, т. е. определенных знаний и умений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 Иметь представление и высказываться о роли художественного материала в построении художественного образа.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Характеризовать выразительные особенности различных художественных материалов при создании художественного образа.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Называть и давать характеристики основным графическим и живописным материалам.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Приобретать навыки работы графическими и живописными материалами в процессе создания творческой работы.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Развивать композиционные навыки, чувство ритма, вкус в работе с художественными материалами.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 Приобретать представление о рисунке как виде художественного творчества. Различать виды рисунка по их целям и художественным задачам.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Участвовать в обсуждении выразительности и художественности различных видов рисунков мастеров.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>Овладевать начальными навыками рисунка с натуры. Учиться рассматривать, сравнивать и обобщать пространственные формы.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Овладевать навыками размещения рисунка в листе. Овладевать навыками работы с графическими материалами в процессе выполнения творческих заданий.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Приобретать представления о выразительных возможностях линии, о линии как выражении эмоций, чувств, впечатлений художника.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Объяснять, что такое ритм и его значение в создании изобразительного образа. Рассуждать о характере художественного образа в различных линейных рисунках известных художников.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Выбирать характер линий для создания ярких, эмоциональных образов в рисунке. Овладевать навыками передачи разного эмоционального состояния, настроения с помощью ритма и различного характера линий, штрихов, росчерков и др. Овладевать навыками ритмического линейного изображения движения (динамики) и статики (спокойствия). Знать и называть линейные графические рисунки известных художников.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Овладевать представлениями о пятне как одном из основных средств изображения.  Приобретать навыки обобщенного, целостного видения формы.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Развивать аналитические возможности глаза, умение видеть тональные отношения (светлее или темнее). Осваивать навыки композиционного мышления на основе ритма пятен, ритмической организации плоскости листа. Овладевать простыми навыками изображения с помощью пятна и тональных отношений. Осуществлять на основе ритма тональных пятен </w:t>
            </w:r>
            <w:proofErr w:type="gramStart"/>
            <w:r w:rsidRPr="00C21BD3">
              <w:rPr>
                <w:rFonts w:ascii="Times New Roman" w:hAnsi="Times New Roman"/>
                <w:sz w:val="24"/>
                <w:szCs w:val="24"/>
              </w:rPr>
              <w:t>собственный</w:t>
            </w:r>
            <w:proofErr w:type="gramEnd"/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художественный замысел, связанный с изображением состояния природы (гроза, туман, солнце и т. д.). 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Знать понятия и уметь объяснять их значения: основной цвет, составной цвет, дополнительный цвет.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 Получать представление о физической природе света и восприятии цвета человеком.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Получать представление о воздействии цвета на человека.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Сравнивать особенности символического понимания цвета в различных культурах.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Объяснять значение понятий: цветовой круг, </w:t>
            </w:r>
            <w:proofErr w:type="spellStart"/>
            <w:r w:rsidRPr="00C21BD3">
              <w:rPr>
                <w:rFonts w:ascii="Times New Roman" w:hAnsi="Times New Roman"/>
                <w:sz w:val="24"/>
                <w:szCs w:val="24"/>
              </w:rPr>
              <w:t>цветотональная</w:t>
            </w:r>
            <w:proofErr w:type="spellEnd"/>
            <w:r w:rsidRPr="00C21BD3">
              <w:rPr>
                <w:rFonts w:ascii="Times New Roman" w:hAnsi="Times New Roman"/>
                <w:sz w:val="24"/>
                <w:szCs w:val="24"/>
              </w:rPr>
              <w:t xml:space="preserve"> шкала, насыщенность цвета.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 Иметь навык сравнения цветовых пятен по тону, смешения красок, получения различных оттенков цвета.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Расширять свой творческий опыт, экспериментируя с вариациями цвета при создании фантазийной цветовой композиции.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Различать и называть основные и составные, теплые и холодные, контрастные и дополнительные цвета.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Создавать образы, используя все выразительные возможности цвета.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Характеризовать цвет как средство выразительности в </w:t>
            </w:r>
            <w:proofErr w:type="gramStart"/>
            <w:r w:rsidRPr="00C21BD3">
              <w:rPr>
                <w:rFonts w:ascii="Times New Roman" w:hAnsi="Times New Roman"/>
                <w:sz w:val="24"/>
                <w:szCs w:val="24"/>
              </w:rPr>
              <w:t>живописных</w:t>
            </w:r>
            <w:proofErr w:type="gramEnd"/>
            <w:r w:rsidRPr="00C21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BD3">
              <w:rPr>
                <w:rFonts w:ascii="Times New Roman" w:hAnsi="Times New Roman"/>
                <w:sz w:val="24"/>
                <w:szCs w:val="24"/>
              </w:rPr>
              <w:t>проиведениях</w:t>
            </w:r>
            <w:proofErr w:type="spellEnd"/>
            <w:r w:rsidRPr="00C21B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 Объяснять понятия: цветовые отношения, теплые и холодные цвета, цветовой контраст, локальный цвет, сложный цвет. Различать и называть теплые и холодные оттенки цвета. Объяснять понятие «колорит». Развивать навык колористического восприятия художественных произведений, умение любоваться красотой цвета в произведениях искусства и в реальной жизни.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Приобретать творческий опыт в процессе создания красками цветовых образов с различным эмоциональным звучанием.  Овладевать навыками живописного изображения.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>Называть виды скульптурных изображений, объяснять их назначение в жизни людей.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Характеризовать основные скульптурные материалы и условия их применения в объемных изображениях.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Рассуждать о средствах художественной выразительности в скульптурном образе.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Осваивать простые навыки художественной выразительности в процессе создания объемного изображения животных различными материалами (лепка, </w:t>
            </w:r>
            <w:proofErr w:type="spellStart"/>
            <w:r w:rsidRPr="00C21BD3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C21BD3">
              <w:rPr>
                <w:rFonts w:ascii="Times New Roman" w:hAnsi="Times New Roman"/>
                <w:sz w:val="24"/>
                <w:szCs w:val="24"/>
              </w:rPr>
              <w:t xml:space="preserve"> и др.).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BD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Личностные УУД: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Моделирование, поиск информации, создание алгоритма деятельности, анализ, синтез, самостоятельное создание проблем творческого характера, контроль,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>коррекция, оценка, планирование учебного сотрудничества с учителем и сверстниками, умение точно выражать свои мысли.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Регулятивные УУД: 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соотносить то, что уже известно и усвоено, и то, что еще неизвестно; планировать последовательность промежуточных целей с учетом конечного результата.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Познавательные УУД: рассуждать 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о содержании рисунков, сделанных другими детьми.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Коммуникативные УУД: задавать вопросы, слушать собеседника, вести устный диалог; сотрудничать с учителем; умение отстаивать свою точку зрения.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1951" w:type="dxa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>Тема II четверти: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«Мир наших вещей. Натюрморт»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 (8 ч)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Натюрморт как отражение мировоззрения художника, живущего в определенное время, и как творческая лаборатория художника.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Особенности выражения содержания натюрморта в графике и живописи. Художественно-выразительные средства изображения предметного мира (композиция, перспектива, форма, объем,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>свет).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Реальность и фантазия в творчестве художника Изображение как познание окружающего мира и отношение к нему человека. Условность и правдоподобие в изобразительном искусстве. Реальность и фантазия в творческой деятельности художника. </w:t>
            </w:r>
            <w:proofErr w:type="gramStart"/>
            <w:r w:rsidRPr="00C21BD3"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 w:rsidRPr="00C21BD3">
              <w:rPr>
                <w:rFonts w:ascii="Times New Roman" w:hAnsi="Times New Roman"/>
                <w:sz w:val="24"/>
                <w:szCs w:val="24"/>
              </w:rPr>
              <w:t xml:space="preserve"> искусства как реальность, пережитая человеком. Выражение авторского отношения к </w:t>
            </w:r>
            <w:proofErr w:type="gramStart"/>
            <w:r w:rsidRPr="00C21BD3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  <w:r w:rsidRPr="00C21BD3">
              <w:rPr>
                <w:rFonts w:ascii="Times New Roman" w:hAnsi="Times New Roman"/>
                <w:sz w:val="24"/>
                <w:szCs w:val="24"/>
              </w:rPr>
              <w:t>. Выразительные средства и правила изображения в изобразительном искусстве. Ценность произведений искусства.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Многообразие форм изображения мира вещей в разные исторические эпохи. Изображение предметов как знаков характеристики человека, его занятий и положения в обществе. Описательные и знаковые задачи в изображении предметов. Интерес в искусстве к правдоподобному изображению реального мира.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Появление жанра натюрморта. Натюрморт в истории искусства. Натюрморт в живописи, графике, скульптуре. Плоскостное изображение и его место в истории искусства. Ритм в предметной композиции.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Задание: работа над натюрмортом из плоских изображений знакомых предметов (например, кухонной утвари) с решением задачи их композиционного, ритмического размещения на листе (в технике аппликации).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Материалы: цветная бумага, ножницы, клей.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Многообразие форм в мире.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>Понятие пространственной формы. Линейные, плоскостные и объемные формы. Плоские геометрические фигуры, которые лежат в основе многообразия форм. Формы простые и сложные. Конструкция сложной формы из простых геометрических тел. Метод геометрического структурирования и прочтения сложной формы предмета. Умение видеть конструкцию сложной формы.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Плоскость и объем. Изображение трехмерного пространственного мира на плоскости. Задачи изображения и особенности правил изображения в эпоху Средневековья. Новое понимание личности 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человека в эпоху Возрождения и задачи познания мира. Изображение как окно в мир и рождение правил иллюзорной «научной» перспективы. Перспектива как способ изображения на плоскости предметов в пространстве. Правила объемного изображения геометрических тел. Линейное построение предмета в пространстве. Линия горизонта, точка зрения и точка схода. Правила перспективных сокращений. Изображение окружности в перспективе, ракурс.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Изображение с натуры натюрморта, составленного из геометрических тел.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Материалы: карандаш, бумага.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Освещение как средство выявления объема предмета. Источник освещения. Понятия «свет», «блик», «полутень», «собственная тень», «рефлекс», «падающая тень». Освещение как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выразительное средство. Борьба света и тени, светлого и темного как средство построения композиций драматического содержания. Возрастающее внимание художников в процессе исторического развития к реальности и углублению внутреннего пространства изображения. Появление станковой картины. Картина-натюрморт XVII–XVIII веков.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Материалы: карандаш, бумага.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 Изображение (набросок) драматического по содержанию натюрморта, построенного на контрастах светлого и темного.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Материалы: гуашь (темная и белая – две краски), кисть, бумага или два контрастных по тону листа бумаги – темный и светлый (для аппликации).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Графическое изображение натюрморта. Композиция и образный строй в натюрморте: ритм пятен, пропорции, движение и покой, случайность и порядок. Выразительность фактуры. Графические материалы, инструменты и художественные техники.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Печатная графика и ее виды. Гравюра и различные техники гравюры. Печатная форма (матрица). Эстамп – оттиск печатной формы.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Материалы: уголь или черная тушь, перо или палочка, бумага.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2. Создание гравюры наклейками на картоне (работа предполагает оттиски с аппликации на картоне).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Материалы, листы картона, резак и ножницы, клей, одноцветная гуашь или типографская краска, тонкий лист бумаги, </w:t>
            </w:r>
            <w:proofErr w:type="spellStart"/>
            <w:r w:rsidRPr="00C21BD3">
              <w:rPr>
                <w:rFonts w:ascii="Times New Roman" w:hAnsi="Times New Roman"/>
                <w:sz w:val="24"/>
                <w:szCs w:val="24"/>
              </w:rPr>
              <w:t>фотовалик</w:t>
            </w:r>
            <w:proofErr w:type="spellEnd"/>
            <w:r w:rsidRPr="00C21BD3">
              <w:rPr>
                <w:rFonts w:ascii="Times New Roman" w:hAnsi="Times New Roman"/>
                <w:sz w:val="24"/>
                <w:szCs w:val="24"/>
              </w:rPr>
              <w:t xml:space="preserve"> и ложка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>Цвет в живописи, богатство его выразительных возможностей. Собственный цвет предмета (локальный) и цвет в живописи (обусловленный). Цветовая организация натюрморта – ритм цветовых пятен. Выражение цветом в натюрморте настроений и переживаний художника.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 Выполнение натюрморта в технике монотипии.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Материалы: краска, бумага.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Предметный мир в изобразительном искусстве.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Выражение в натюрморте мыслей и переживаний художника, его представлений и представлений людей его эпохи об окружающем мире и о себе самих. Жанр натюрморта и его развитие. Натюрморт в искусстве XIX–XX веков. Натюрморт и выражение творческой индивидуальности художника.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>Рассуждать о роли воображения и фантазии в художественном творчестве и в жизни человека.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Уяснять, что воображение и фантазия </w:t>
            </w:r>
            <w:proofErr w:type="gramStart"/>
            <w:r w:rsidRPr="00C21BD3">
              <w:rPr>
                <w:rFonts w:ascii="Times New Roman" w:hAnsi="Times New Roman"/>
                <w:sz w:val="24"/>
                <w:szCs w:val="24"/>
              </w:rPr>
              <w:t>нужны</w:t>
            </w:r>
            <w:proofErr w:type="gramEnd"/>
            <w:r w:rsidRPr="00C21BD3">
              <w:rPr>
                <w:rFonts w:ascii="Times New Roman" w:hAnsi="Times New Roman"/>
                <w:sz w:val="24"/>
                <w:szCs w:val="24"/>
              </w:rPr>
              <w:t xml:space="preserve"> человеку не только для того, чтобы строить образ будущего, но также и для того, чтобы видеть и понимать окружающую реальность.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 Понимать и объяснять условность изобразительного языка и его изменчивость в ходе истории человечества.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смысл художественного образа как изображения реальности, переживаемой человеком, как выражение значимых для него ценностей и идеалов.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Формировать представления о различных целях и задачах изображения предметов быта в искусстве разных эпох. Узнавать о разных способах изображения предметов (знаковых, плоских, символических, объемных и т. д.) в зависимости от целей художественного изображения.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Отрабатывать навык плоскостного силуэтного изображения обычных, простых предметов (кухонная утварь)</w:t>
            </w:r>
            <w:proofErr w:type="gramStart"/>
            <w:r w:rsidRPr="00C21BD3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21BD3">
              <w:rPr>
                <w:rFonts w:ascii="Times New Roman" w:hAnsi="Times New Roman"/>
                <w:sz w:val="24"/>
                <w:szCs w:val="24"/>
              </w:rPr>
              <w:t>сваивать простые композиционные умения организации изобразительной плоскости в натюрморте.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 Уметь выделять композиционный центр в собственном изображении. Получать навыки художественного изображения способом аппликации. Развивать вкус, эстетические представления в процессе соотношения цветовых пятен и фактур на этапе создания практической творческой работы.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Характеризовать понятие простой и сложной пространственной формы.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Называть основные геометрические фигуры и геометрические объемные тела.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Выявлять конструкцию предмета через соотношение простых геометрических фигур.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Изображать сложную форму предмета (силуэт) как соотношение простых геометрических фигур, соблюдая их пропорции.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Приобретать представление о разных способах и задачах изображения в различные эпохи.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Объяснять связь между новым представлением о человеке в эпоху Возрождения и задачами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художественного познания и изображения явлений реального мира.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Строить изображения простых предметов по правилам линейной перспективы. Определять понятия: линия горизонта; точка зрения; точка схода вспомогательных линий; взгляд сверху, снизу и сбоку, а также использовать их в рисунке.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Объяснять перспективные сокращения в изображениях предметов. Создавать линейные изображения геометрических тел и натюрморт с натуры из геометрических тел.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 Углублять представления об изображении борьбы света и тени как средстве драматизации содержания произведения и организации композиции картины. Осваивать основные правила объемного изображения предмета (свет, тень, рефлекс и падающая тень). Передавать с помощью света характер формы и эмоциональное напряжение в композиции натюрморта.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Знакомиться с картинами-натюрмортами европейского искусства XVII–характеризовать роль освещения в построении содержания этих произведений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Осваивать первичные умения графического изображения натюрморта с натуры и по представлению. Получать представления о различных графических техниках. Понимать и объяснять, что такое гравюра, каковы ее виды.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Приобретать опыт восприятия графических произведений, выполненных в различных техниках известными мастерами.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Приобретать творческий опыт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графического натюрморта и гравюры наклейками на картоне.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Приобретать представление о разном видении и понимании цветового состояния изображаемого мира в истории искусства.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Понимать и использовать в творческой работе выразительные возможности цвета.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Выражать цветом в натюрморте собственное настроение и переживания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Узнавать историю развития жанра натюрморта.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Понимать значение отечественной школы натюрморта в мировой художественной культуре.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Выбирать и использовать различные художественные материалы для передачи собственного художественного замысла при создании натюрморта. Развивать художественное видение, наблюдательность, умение взглянуть по-новому на окружающий предметный мир.</w:t>
            </w:r>
          </w:p>
        </w:tc>
        <w:tc>
          <w:tcPr>
            <w:tcW w:w="2052" w:type="dxa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BD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Личностные УУД: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Моделирование, поиск информации, создание алгоритма деятельности, анализ, синтез, самостоятельное создание проблем творческого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>характера, контроль, коррекция, оценка, планирование учебного сотрудничества с учителем и сверстниками, умение точно выражать свои мысли.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Регулятивные УУД: 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соотносить то, что уже известно и усвоено, и то, что еще неизвестно; планировать последовательность промежуточных целей с учетом конечного результата.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Познавательные УУД: рассуждать 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о содержании рисунков, сделанных другими детьми.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Коммуникативные УУД: задавать вопросы, слушать собеседника, вести устный диалог; сотрудничать с учителем; умение отстаивать свою точку зрения.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1951" w:type="dxa"/>
          </w:tcPr>
          <w:p w:rsidR="00C21BD3" w:rsidRPr="00C21BD3" w:rsidRDefault="00C21BD3" w:rsidP="00C21BD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B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III четверти:</w:t>
            </w:r>
          </w:p>
          <w:p w:rsidR="00C21BD3" w:rsidRPr="00C21BD3" w:rsidRDefault="00C21BD3" w:rsidP="00C21BD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BD3">
              <w:rPr>
                <w:rFonts w:ascii="Times New Roman" w:hAnsi="Times New Roman"/>
                <w:b/>
                <w:sz w:val="24"/>
                <w:szCs w:val="24"/>
              </w:rPr>
              <w:t>«Вглядываясь в человека. Портрет»</w:t>
            </w:r>
          </w:p>
          <w:p w:rsidR="00C21BD3" w:rsidRPr="00C21BD3" w:rsidRDefault="00C21BD3" w:rsidP="00C21BD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BD3">
              <w:rPr>
                <w:rFonts w:ascii="Times New Roman" w:hAnsi="Times New Roman"/>
                <w:b/>
                <w:sz w:val="24"/>
                <w:szCs w:val="24"/>
              </w:rPr>
              <w:t>(12 ч)</w:t>
            </w:r>
          </w:p>
          <w:p w:rsidR="00C21BD3" w:rsidRPr="00C21BD3" w:rsidRDefault="00C21BD3" w:rsidP="00C21BD3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Изображение человека в искусстве разных эпох. История возникновения портрета. Портрет как образ определенного реального человека. Портрет в искусстве Древнего Рима, эпохи Возрождения и в искусстве Нового времени. Парадный портрет и лирический портрет. Проблема сходства в портрете. Выражение в портретном изображении характера человека, его внутреннего мира.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Портрет в живописи, графике и скульптуре. Великие художники-портретисты.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Задание: участие в беседе на тему образа человека в портрете, образно¬ выразительных средств портрета в живописи, графике, скульптуре.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Закономерности построения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конструкции головы человека. Большая цельная форма головы и ее части. Пропорции лица человека. Средняя линия и симметрия лица. Величина и форма глаз, носа, расположение и форма рта. Подвижные части лица, мимика.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Повороты и ракурсы головы. Соотношение лицевой и черепной частей головы, соотношение головы и шеи. Большая форма и детализация. Шаровидность глаз и призматическая форма носа. Зависимость мягких подвижных тканей лица от конструкции костных форм. Закономерности конструкции и бесконечность  индивидуальных особенностей и физиономических типов.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Беседа и рассматривание рисунков мастеров.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 Человек – основной предмет изображения в скульптуре. Скульптурный портрет в истории искусства. Выразительные возможности скульптуры. Характер человека и образ эпохи в скульптурном портрете. Скульптурный портрет литературного героя.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Образ человека в графическом портрете. Рисунок головы человека в истории изобразительного искусства. Индивидуальные особенности, характер, настроение человека в графическом портрете. Выразительные средства и возможности графического изображения. Расположение изображения на листе. Линия и пятно. Роль выразительности графического материала.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Правда жизни и язык искусства. Художественное преувеличение. Отбор деталей и обострение образа. Сатирические образы в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>искусстве. Карикатура. Дружеский шарж. Изображение дружеского шаржа.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Задание: создание сатирических образов литературных героев или дружеских шаржей.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Материалы: тушь, перо, бумага.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Выразительные, преображающие возможности освещения. Роль освещения при создании образа. Изменение образа человека при различном освещении. Постоянство формы и изменение ее восприятия. Свет, направленный сбоку, снизу, рассеянный свет, изображение против света, контрастность освещения.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Цветовое решение образа в портрете. Эмоциональное воздействие цвета. Соотношение портретного изображения и его фона как важнейшей составляющей образа. Цвет и тон (</w:t>
            </w:r>
            <w:proofErr w:type="gramStart"/>
            <w:r w:rsidRPr="00C21BD3">
              <w:rPr>
                <w:rFonts w:ascii="Times New Roman" w:hAnsi="Times New Roman"/>
                <w:sz w:val="24"/>
                <w:szCs w:val="24"/>
              </w:rPr>
              <w:t>темное</w:t>
            </w:r>
            <w:proofErr w:type="gramEnd"/>
            <w:r w:rsidRPr="00C21BD3">
              <w:rPr>
                <w:rFonts w:ascii="Times New Roman" w:hAnsi="Times New Roman"/>
                <w:sz w:val="24"/>
                <w:szCs w:val="24"/>
              </w:rPr>
              <w:t xml:space="preserve"> – светлое). Цвет и характер освещения. Цвет как выражение настроения, характера и индивидуальности героя портрета. Цвет и живописная фактура.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Нарастание глубины образа человека в истории европейского и русского искусства. Выражение творческой индивидуальности художника в созданных им портретных образах. Личность художника и его эпоха. Личность героя портрета и творческая интерпретация ее художником. Индивидуальность образного языка в произведениях великих художников.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Особенности и направления развития портретного образа и изображения человека в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европейском искусстве XX века. Знаменитые мастера европейского изобразительного искусства (П. Пикассо, А. Матисс, А. Модильяни, С. Дали, Э. </w:t>
            </w:r>
            <w:proofErr w:type="spellStart"/>
            <w:r w:rsidRPr="00C21BD3">
              <w:rPr>
                <w:rFonts w:ascii="Times New Roman" w:hAnsi="Times New Roman"/>
                <w:sz w:val="24"/>
                <w:szCs w:val="24"/>
              </w:rPr>
              <w:t>Уорхол</w:t>
            </w:r>
            <w:proofErr w:type="spellEnd"/>
            <w:r w:rsidRPr="00C21BD3">
              <w:rPr>
                <w:rFonts w:ascii="Times New Roman" w:hAnsi="Times New Roman"/>
                <w:sz w:val="24"/>
                <w:szCs w:val="24"/>
              </w:rPr>
              <w:t xml:space="preserve"> и др.). Роль и место живописного портрета в отечественном искусстве XX </w:t>
            </w:r>
            <w:proofErr w:type="spellStart"/>
            <w:r w:rsidRPr="00C21BD3"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gramStart"/>
            <w:r w:rsidRPr="00C21BD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21BD3">
              <w:rPr>
                <w:rFonts w:ascii="Times New Roman" w:hAnsi="Times New Roman"/>
                <w:sz w:val="24"/>
                <w:szCs w:val="24"/>
              </w:rPr>
              <w:t>ложность</w:t>
            </w:r>
            <w:proofErr w:type="spellEnd"/>
            <w:r w:rsidRPr="00C21BD3">
              <w:rPr>
                <w:rFonts w:ascii="Times New Roman" w:hAnsi="Times New Roman"/>
                <w:sz w:val="24"/>
                <w:szCs w:val="24"/>
              </w:rPr>
              <w:t xml:space="preserve"> и глубина внутреннего мира человека, связь человека с историей своей страны, стремление выразить правду жизни в образе человека своего времени, трагизм в жизни человека, красота устремленности и созидательной силы человека, красота молодости и многие другие темы в лучших работах отечественных портретистов XX </w:t>
            </w:r>
            <w:proofErr w:type="spellStart"/>
            <w:r w:rsidRPr="00C21BD3">
              <w:rPr>
                <w:rFonts w:ascii="Times New Roman" w:hAnsi="Times New Roman"/>
                <w:sz w:val="24"/>
                <w:szCs w:val="24"/>
              </w:rPr>
              <w:t>века.Жанр</w:t>
            </w:r>
            <w:proofErr w:type="spellEnd"/>
            <w:r w:rsidRPr="00C21BD3">
              <w:rPr>
                <w:rFonts w:ascii="Times New Roman" w:hAnsi="Times New Roman"/>
                <w:sz w:val="24"/>
                <w:szCs w:val="24"/>
              </w:rPr>
              <w:t xml:space="preserve"> пейзажа как изображение пространства, как отражение впечатлений и переживаний художника. Историческое развитие жанра. Основные вехи в развитии жанра пейзажа. Образ природы в произведениях русских и зарубежных художников-пейзажистов. Виды пейзажей. Особенности образно-выразительного языка пейзажа. Мотив пейзажа. Точка зрения и линия горизонта. Линейная и воздушная перспектива. Пейзаж настроения. Жанры в изобразительном искусстве. Жанры в изобразительном искусстве: натюрморт, портрет, пейзаж, бытовой жанр, исторический жанр. Понятие «жанр» в изобразительном искусстве отвечает на вопрос, что изображено. То, что этим хотел сказать художник, называется «содержанием произведения». Историческое развитие жанров и изменения в видении мира. История жанров и целостное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о развитии культуры. Пейзаж как образ природы и жанр изобразительного пейзажа.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Задание: участие в беседе на тему жанров в изобразительном искусстве, особенностей образно – выразительных средств жанра пейзажа.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>Знакомиться с великими произведениями портретного искусства разных эпох и формировать представления о месте и значении портретного образа человека в искусстве. Получать представление об изменчивости образа человека в истории. Формировать представление об истории портрета в русском искусстве, называть имена нескольких великих художников-портретистов. Понимать и объяснять, что при передаче художником внешнего сходства в художественном портрете  присутствует выражение идеалов эпохи и авторская позиция художника. Уметь различать виды портрет</w:t>
            </w:r>
            <w:proofErr w:type="gramStart"/>
            <w:r w:rsidRPr="00C21BD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C21BD3">
              <w:rPr>
                <w:rFonts w:ascii="Times New Roman" w:hAnsi="Times New Roman"/>
                <w:sz w:val="24"/>
                <w:szCs w:val="24"/>
              </w:rPr>
              <w:t>парадный и лирический портрет).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Рассказывать о своих художественных впечатлениях.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 Приобретать представления о конструкции, пластическом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>строении головы человека и пропорциях лица. Понимать и объяснять роль пропорций в выражении характера модели и отражении замысла художника. Овладевать первичными навыками изображения головы человека в процессе творческой работы.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Приобретать навыки создания портрета в рисунке и средствами аппликации.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Приобретать представления о способах объемного изображения головы человека.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Участвовать в обсуждении содержания и выразительных средств рисунков мастеров портретного жанра. Приобретать представления о способах объемного изображения головы человека. Вглядываться в лица людей, в особенности личности каждого человека.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Создавать зарисовки объемной конструкции головы.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Знакомиться с примерами портретных изображений великих мастеров скульптуры, приобретать опыт восприятия скульптурного портрета. Получать знания о великих русских скульпторах-портретистах. Приобретать опыт и навыки лепки портретного изображения головы человека. Получать представление о выразительных средствах скульптурного образа.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proofErr w:type="gramStart"/>
            <w:r w:rsidRPr="00C21BD3">
              <w:rPr>
                <w:rFonts w:ascii="Times New Roman" w:hAnsi="Times New Roman"/>
                <w:sz w:val="24"/>
                <w:szCs w:val="24"/>
              </w:rPr>
              <w:t>по-новому</w:t>
            </w:r>
            <w:proofErr w:type="gramEnd"/>
            <w:r w:rsidRPr="00C21BD3">
              <w:rPr>
                <w:rFonts w:ascii="Times New Roman" w:hAnsi="Times New Roman"/>
                <w:sz w:val="24"/>
                <w:szCs w:val="24"/>
              </w:rPr>
              <w:t xml:space="preserve"> видеть индивидуальность человека (видеть как художник-скульптор).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Приобретать интерес к изображениям человека как способу нового понимания и видения человека, окружающих людей. Развивать художественное видение, наблюдательность, умение замечать индивидуальные особенности и характер человека. Получать представления о графических портретах мастеров разных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>эпох, о разнообразии графических сре</w:t>
            </w:r>
            <w:proofErr w:type="gramStart"/>
            <w:r w:rsidRPr="00C21BD3">
              <w:rPr>
                <w:rFonts w:ascii="Times New Roman" w:hAnsi="Times New Roman"/>
                <w:sz w:val="24"/>
                <w:szCs w:val="24"/>
              </w:rPr>
              <w:t>дств в р</w:t>
            </w:r>
            <w:proofErr w:type="gramEnd"/>
            <w:r w:rsidRPr="00C21BD3">
              <w:rPr>
                <w:rFonts w:ascii="Times New Roman" w:hAnsi="Times New Roman"/>
                <w:sz w:val="24"/>
                <w:szCs w:val="24"/>
              </w:rPr>
              <w:t>ешении образа человека. Овладевать новыми умениями в рисунке. Выполнять наброски и зарисовки близких людей, передавать индивидуальные особенности человека в портрете.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Получать представление о жанре сатирического рисунка и его задачах. Рассуждать о задачах художественного преувеличения, о соотношении правды и вымысла в художественном изображении. Учиться видеть индивидуальный характер человека, творчески искать средства выразительности для его изображения.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Приобретать навыки рисунка, видения и понимания пропорций, использования линии и пятна как средств выразительного изображения человека.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Узнавать о выразительных возможностях освещения при создании художественного образа.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Учиться видеть и характеризовать различное эмоциональное звучание образа при разном источнике и характере освещения. Различать освещение «по свету», «против света», боковой свет. Характеризовать освещение в произведениях искусства и его эмоциональное и смысловое воздействие на зрителя.  Овладевать опытом наблюдательности и постигать визуальную культуру восприятия реальности и произведений искусства.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Развивать художественное видение цвета, понимание его эмоционального, интонационного воздействия. Анализировать цветовой строй произведений как средство создания художественного образа. Рассказывать о своих впечатлениях от нескольких (по выбору) портретов великих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>мастеров, характеризуя цветовой образ произведения. Получать навыки создания различными материалами портрета в цвете.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Узнавать и называть несколько портретов великих мастеров европейского и русского искусства.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Понимать значение великих портретистов для характеристики эпохи и ее духовных ценностей.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Рассказывать об истории жанра портрета как о последовательности изменений представлений о человеке и выражения духовных ценностей эпохи.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Рассуждать о соотношении личности портретируемого и авторской позиции художника в портрете. Приобретать творческий опыт и новые умения в наблюдении и создании композиционного портретного образа близкого человека (или автопортрета).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Получать представления о задачах изображения человека в европейском искусстве XX века.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Узнавать и называть основные вехи в истории развития портрета в отечественном искусстве XX века. Приводить примеры известных портретов отечественных художников. Рассказывать о содержании и композиционных средствах его выражения в портрете. Интересоваться, будучи художником, личностью человека и его судьбой. Знать и называть жанры в изобразительном искусстве. Объяснять разницу между предметом изображения, сюжетом и содержанием изображения. Объяснять, как изучение развития жанра в изобразительном искусстве дает возможность увидеть изменения в видении мира.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Рассуждать о том, как, изучая историю изобразительного жанра, мы расширяем рамки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>собственных представлений о жизни, свой личный жизненный опыт.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 Активно участвовать в беседе по теме.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Различать в произведениях искусства различные способы изображения пространства.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BD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Личностные УУД: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Моделирование, поиск информации, создание алгоритма деятельности, анализ, синтез, самостоятельное создание проблем творческого характера, контроль, коррекция, оценка, планирование учебного сотрудничества с учителем и сверстниками, умение точно выражать свои мысли.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Регулятивные УУД: 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>соотносить то, что уже известно и усвоено, и то, что еще неизвестно; планировать последовательность промежуточных целей с учетом конечного результата.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Познавательные УУД: рассуждать 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о содержании рисунков, сделанных другими детьми.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Коммуникативные УУД: задавать вопросы, слушать собеседника, вести устный диалог; сотрудничать с учителем; умение отстаивать свою точку зрения.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1951" w:type="dxa"/>
          </w:tcPr>
          <w:p w:rsidR="00C21BD3" w:rsidRPr="00C21BD3" w:rsidRDefault="00C21BD3" w:rsidP="00C21BD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B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IV четверти:</w:t>
            </w:r>
          </w:p>
          <w:p w:rsidR="00C21BD3" w:rsidRPr="00C21BD3" w:rsidRDefault="00C21BD3" w:rsidP="00C21BD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BD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21B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Человек и пространство. Пейзаж</w:t>
            </w:r>
            <w:r w:rsidRPr="00C21BD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21BD3" w:rsidRPr="00C21BD3" w:rsidRDefault="00C21BD3" w:rsidP="00C21BD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BD3">
              <w:rPr>
                <w:rFonts w:ascii="Times New Roman" w:hAnsi="Times New Roman"/>
                <w:b/>
                <w:sz w:val="24"/>
                <w:szCs w:val="24"/>
              </w:rPr>
              <w:t>(7 ч)</w:t>
            </w:r>
          </w:p>
          <w:p w:rsidR="00C21BD3" w:rsidRPr="00C21BD3" w:rsidRDefault="00C21BD3" w:rsidP="00C21BD3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Проблема изображения глубины пространства на плоскости. Способы изображения пространства в различные эпохи. Особенности системы изображения в культурах Древнего Востока: Древний Египет, Месопотамия. Пространственное изображение предмета и его развитие в искусстве античного мира. Символическое пространство в искусстве Средневековья. Обратная перспектива и зримый мир духовных образов. Потребность в изучении реально наблюдаемого мира в эпоху Возрождения. Изображение глубины пространства, присутствие наблюдателя и открытие правил линейной перспективы. Картинная плоскость и пространство изображения, организованное художником. Перспектива как одно из художественных средств выражения, как форма определенного содержания, обусловленного культурой эпохи и мировоззрением художника.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Навыки изображения уходящего вдаль пространства. Схема построения перспективы. Присутствие наблюдателя. Точка зрения. Линия горизонта. Точка схода параллельных линий, пространственные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>сокращения. Прямая и угловая перспектива. Представления о высоком и низком горизонте. Правила воздушной перспективы, планы воздушной перспективы и изменения контрастности. Изменения тона и цвета предметов по мере удаления.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Красота природного пространства в истории искусства. Искусство изображения пейзажа в Древнем Китае. Пейзаж как фон и место события в европейском искусстве. Появление картины-пейзажа как самостоятельного жанра. Пейзаж эпический и  романтический в классическом искусстве. Пейзаж как выражение величия и значительности нашего мира. Огромный и легендарный мир в пейзаже.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Организация перспективного пространства в картине. Земля и небо. Роль формата. Высота горизонта в картине и его образный смысл.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Материалы: гуашь, кисти, бумага и клей для аппликации.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Изменчивость состояний природы при разной погоде (сумрак, туман, солнечная погода) в разное время суток (утро, вечер, полдень). Роль освещения в природе. Изменчивость цветовых состояний в природе и умение их наблюдать. Живопись на природе – пленэр. Импрессионизм – направление в живописи XIX в. Задача изображения новых колористических впечатлений. Постимпрессионизм. Состояние в природе и настроение художника, его внутренний мир. Роль колорита в пейзаже настроения. Наблюдение цветовых состояний и освещения в реальном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>окружающем мире.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История формирования художественного образа природы в русском искусстве. Образ природы в произведениях  А. Венецианова и его учеников А. Саврасов. Картина «Грачи прилетели». Эпический образ России в произведениях И. Шишкина. Пейзажная живопись И. Левитана и значение его творчества для развития российской культуры.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Графические зарисовки и наброски пейзажей в творчестве известных художников. Самостоятельное художественное значение графического пейзажа. Выразительность графических образов великих мастеров. Средства выразительности в графическом рисунке и многообразие графических техник. Печатная графика и ее роль в развитии культуры.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Жанр городского пейзажа и его развитие в истории искусства. Достоверность и фантазия в изображении города во времена готики и Возрождения. Жанр архитектурных фантазий и панорамные городские пейзажи. Появление городского пейзажа в русском искусстве. Пейзажи старинной Москвы, Санкт-Петербурга, других русских городов. Значение этих произведений для современной культуры. Образ города в искусстве XX в. Разнообразие в понимании образа города: как урбанистическое противостояние природе и как обжитая, многосложная среда современной жизни. Романтический образ города и город как воплощение истории отечественной культуры: каменная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>летопись истории. Значение охраны исторического образа современного города.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>Получать представление о мировоззренческих основаниях правил линейной перспективы как художественного изучения реально наблюдаемого мира. Наблюдать пространственные сокращения (в нашем восприятии) уходящих вдаль предметов.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Приобретать навыки (на уровне общих представлений) изображения перспективных сокращений в зарисовках наблюдаемого пространства.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Объяснять понятия «картинная плоскость», «точка зрения», «линия горизонта», «точка схода», «вспомогательные линии». Различать и характеризовать как средство выразительности высокий и низкий горизонт в произведениях 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изобразительного искусства. Объяснять правила воздушной перспективы. Приобретать навыки изображения уходящего вдаль пространства, применяя правила линейной и воздушной перспективы.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Узнавать об особенностях эпического и романтического образа природы в произведениях европейского и русского искусства. Уметь различать и характеризовать эпический и романтический образы в пейзажных произведениях живописи и графики. Творчески рассуждать, опираясь на полученные представления и свое восприятие произведений искусства, о средствах выражения художником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>эпического и романтического образа в пейзаже.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Экспериментировать на основе правил линейной и воздушной перспективы в изображении большого природного пространства.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Получать представления о том, как понимали красоту природы и использовали новые средства 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выразительности в живописи XIX в.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Характеризовать направления импрессионизма и постимпрессионизма в истории изобразительного искусства. Учиться видеть, наблюдать и эстетически переживать изменчивость цветового состояния и настроения в природе.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Приобретать навыки передачи в цвете состояний природы и настроения человека.  Приобретать опыт колористического видения, создания живописного образа эмоциональных переживаний человека.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 Получать представление об истории развития художественного образа природы в русской культуре. Называть имена великих русских живописцев и узнавать известные картины А. Венецианова, А. </w:t>
            </w:r>
            <w:proofErr w:type="spellStart"/>
            <w:r w:rsidRPr="00C21BD3">
              <w:rPr>
                <w:rFonts w:ascii="Times New Roman" w:hAnsi="Times New Roman"/>
                <w:sz w:val="24"/>
                <w:szCs w:val="24"/>
              </w:rPr>
              <w:t>Саврасова</w:t>
            </w:r>
            <w:proofErr w:type="spellEnd"/>
            <w:r w:rsidRPr="00C21BD3">
              <w:rPr>
                <w:rFonts w:ascii="Times New Roman" w:hAnsi="Times New Roman"/>
                <w:sz w:val="24"/>
                <w:szCs w:val="24"/>
              </w:rPr>
              <w:t xml:space="preserve">, И. Шишкина, И. Левитана. Характеризовать особенности понимания красоты природы в творчестве И. Шишкина, И. Левитана. Уметь рассуждать о значении художественного образа отечественного пейзажа в развитии чувства Родины. Формировать эстетическое восприятие природы как необходимое качество личности.  Приобретать умения и творческий опыт в создании композиционного живописного образа пейзажа своей Родины. 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Получать представление о произведениях графического пейзажа в европейском и отечественном искусстве. Развивать культуру восприятия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>и понимания образности в графических произведениях. Рассуждать о своих впечатлениях и средствах выразительности в произведениях пейзажной графики, о разнообразии образных возможностей различных графических техник. Приобретать навыки наблюдательности, интерес к окружающему миру и его поэтическому видению путем создания графических зарисовок. Приобретать навыки создания пейзажных зарисовок.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Получать представление о развитии жанра городского пейзажа в европейском и русском искусстве. Приобретать навыки восприятия образности городского пространства как выражения самобытного лица культуры и истории народа. Приобретать навыки эстетического переживания образа городского пространства и образа в архитектуре. Приобретать новые композиционные навыки, навыки наблюдательной перспективы и ритмической организации плоскости изображения. Овладеть навыками композиционного творчества в технике коллажа. Приобретать новый коммуникативный опыт в процессе создания коллективной творческой работы.</w:t>
            </w:r>
          </w:p>
        </w:tc>
        <w:tc>
          <w:tcPr>
            <w:tcW w:w="2052" w:type="dxa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BD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Личностные УУД: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Моделирование, поиск информации, создание алгоритма деятельности, анализ, синтез, самостоятельное создание проблем творческого характера, контроль, коррекция, оценка, планирование учебного сотрудничества с учителем и сверстниками, умение точно выражать свои мысли.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Регулятивные УУД: 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соотносить то, что уже известно и усвоено, и то, что еще неизвестно; планировать последовательность промежуточных целей с учетом конечного результата.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Познавательные УУД: рассуждать 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о содержании рисунков, сделанных другими детьми.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 УУД: задавать вопросы, слушать собеседника, вести устный диалог; сотрудничать с учителем; умение отстаивать свою точку зрения.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21BD3" w:rsidRPr="00C21BD3" w:rsidRDefault="00C21BD3" w:rsidP="00C21BD3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C21BD3" w:rsidRPr="00C21BD3" w:rsidRDefault="00C21BD3" w:rsidP="00C21BD3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D3" w:rsidRPr="00143959" w:rsidRDefault="00C21BD3" w:rsidP="00C21BD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43959">
        <w:rPr>
          <w:b/>
        </w:rPr>
        <w:lastRenderedPageBreak/>
        <w:t xml:space="preserve">Календарно-тематический план </w:t>
      </w:r>
      <w:r>
        <w:rPr>
          <w:b/>
        </w:rPr>
        <w:t>6</w:t>
      </w:r>
      <w:r w:rsidRPr="00143959">
        <w:rPr>
          <w:b/>
        </w:rPr>
        <w:t xml:space="preserve">  класс</w:t>
      </w:r>
    </w:p>
    <w:p w:rsidR="00C21BD3" w:rsidRPr="00143959" w:rsidRDefault="00C21BD3" w:rsidP="00C21BD3">
      <w:pPr>
        <w:widowControl w:val="0"/>
        <w:autoSpaceDE w:val="0"/>
        <w:autoSpaceDN w:val="0"/>
        <w:adjustRightInd w:val="0"/>
      </w:pP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985"/>
        <w:gridCol w:w="969"/>
        <w:gridCol w:w="58"/>
        <w:gridCol w:w="960"/>
      </w:tblGrid>
      <w:tr w:rsidR="00C21BD3" w:rsidRPr="00C21BD3" w:rsidTr="00C21BD3">
        <w:tc>
          <w:tcPr>
            <w:tcW w:w="709" w:type="dxa"/>
            <w:vMerge w:val="restart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Количество часов, </w:t>
            </w:r>
            <w:proofErr w:type="gramStart"/>
            <w:r w:rsidRPr="00C21BD3">
              <w:rPr>
                <w:rFonts w:ascii="Times New Roman" w:hAnsi="Times New Roman"/>
                <w:sz w:val="24"/>
                <w:szCs w:val="24"/>
              </w:rPr>
              <w:t>отводимых</w:t>
            </w:r>
            <w:proofErr w:type="gramEnd"/>
            <w:r w:rsidRPr="00C21BD3">
              <w:rPr>
                <w:rFonts w:ascii="Times New Roman" w:hAnsi="Times New Roman"/>
                <w:sz w:val="24"/>
                <w:szCs w:val="24"/>
              </w:rPr>
              <w:t xml:space="preserve"> но освоение каждой темы.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C21BD3" w:rsidRPr="00C21BD3" w:rsidTr="00C21BD3">
        <w:tc>
          <w:tcPr>
            <w:tcW w:w="709" w:type="dxa"/>
            <w:vMerge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C21BD3" w:rsidRPr="00C21BD3" w:rsidTr="00C21BD3">
        <w:tc>
          <w:tcPr>
            <w:tcW w:w="10635" w:type="dxa"/>
            <w:gridSpan w:val="6"/>
            <w:shd w:val="clear" w:color="auto" w:fill="auto"/>
          </w:tcPr>
          <w:p w:rsidR="00C21BD3" w:rsidRPr="00C21BD3" w:rsidRDefault="00C21BD3" w:rsidP="00C21BD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BD3">
              <w:rPr>
                <w:rFonts w:ascii="Times New Roman" w:hAnsi="Times New Roman"/>
                <w:b/>
                <w:sz w:val="24"/>
                <w:szCs w:val="24"/>
              </w:rPr>
              <w:t>Тема: «Изобразительное искусство. Семья пространственных искусств» (8 часов)</w:t>
            </w: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Изобразительное искусство. Семья пространственных искусств.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Художественные материалы.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Рисунок – основа </w:t>
            </w:r>
            <w:proofErr w:type="gramStart"/>
            <w:r w:rsidRPr="00C21BD3">
              <w:rPr>
                <w:rFonts w:ascii="Times New Roman" w:hAnsi="Times New Roman"/>
                <w:sz w:val="24"/>
                <w:szCs w:val="24"/>
              </w:rPr>
              <w:t>изобрази-тельного</w:t>
            </w:r>
            <w:proofErr w:type="gramEnd"/>
            <w:r w:rsidRPr="00C21BD3">
              <w:rPr>
                <w:rFonts w:ascii="Times New Roman" w:hAnsi="Times New Roman"/>
                <w:sz w:val="24"/>
                <w:szCs w:val="24"/>
              </w:rPr>
              <w:t xml:space="preserve"> творчества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Линия и ее выразительные возможности Ритм линий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Пятно как средство выражения. Ритм пятен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Цвет. Основы </w:t>
            </w:r>
            <w:proofErr w:type="spellStart"/>
            <w:r w:rsidRPr="00C21BD3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C21B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rPr>
          <w:trHeight w:val="340"/>
        </w:trPr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Цвет в произведениях живописи. 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5954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Объемные изображения в скульптуре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10635" w:type="dxa"/>
            <w:gridSpan w:val="6"/>
            <w:shd w:val="clear" w:color="auto" w:fill="auto"/>
          </w:tcPr>
          <w:p w:rsidR="00C21BD3" w:rsidRPr="00C21BD3" w:rsidRDefault="00C21BD3" w:rsidP="00C21BD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BD3">
              <w:rPr>
                <w:rFonts w:ascii="Times New Roman" w:hAnsi="Times New Roman"/>
                <w:b/>
                <w:sz w:val="24"/>
                <w:szCs w:val="24"/>
              </w:rPr>
              <w:t>Тема: «Мир наших вещей. Натюрморт» (8 часов)</w:t>
            </w: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Реальность и фантазия в творчестве художника.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Изображение предметного мира – натюрморт.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Понятие формы. Многообразие форм окружающего мира.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Изображение объема на плоскости и линейная перспектива.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Освещение. Свет и тень.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Натюрмо</w:t>
            </w:r>
            <w:proofErr w:type="gramStart"/>
            <w:r w:rsidRPr="00C21BD3">
              <w:rPr>
                <w:rFonts w:ascii="Times New Roman" w:hAnsi="Times New Roman"/>
                <w:sz w:val="24"/>
                <w:szCs w:val="24"/>
              </w:rPr>
              <w:t>рт в гр</w:t>
            </w:r>
            <w:proofErr w:type="gramEnd"/>
            <w:r w:rsidRPr="00C21BD3">
              <w:rPr>
                <w:rFonts w:ascii="Times New Roman" w:hAnsi="Times New Roman"/>
                <w:sz w:val="24"/>
                <w:szCs w:val="24"/>
              </w:rPr>
              <w:t>афике.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Цвет в натюрморте.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Выразительные возможности натюрморта (обобщение темы).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10635" w:type="dxa"/>
            <w:gridSpan w:val="6"/>
            <w:shd w:val="clear" w:color="auto" w:fill="auto"/>
          </w:tcPr>
          <w:p w:rsidR="00C21BD3" w:rsidRPr="00C21BD3" w:rsidRDefault="00C21BD3" w:rsidP="00C21BD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BD3">
              <w:rPr>
                <w:rFonts w:ascii="Times New Roman" w:hAnsi="Times New Roman"/>
                <w:b/>
                <w:sz w:val="24"/>
                <w:szCs w:val="24"/>
              </w:rPr>
              <w:t>Тема: «Вглядываясь в человека. Портрет» (12 часов)</w:t>
            </w: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Образ человека – главная тема искусства.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960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18..</w:t>
            </w:r>
          </w:p>
        </w:tc>
        <w:tc>
          <w:tcPr>
            <w:tcW w:w="5954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Конструкция головы человека и ее основные пропорции.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60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Изображение головы человека в пространстве.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60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954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Портрет в скульптуре.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960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954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Графический портретный рисунок.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960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Сатирические образы человека.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960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954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Образные возможности освещения в портрете.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960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954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Роль цвета в портрете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960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954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Великие портретисты прошлого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960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954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Портрет в изобразительном искусстве XX века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960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954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Жанры в изобразительном искусстве.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960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954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Промежуточная аттестация: творческая работа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960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10635" w:type="dxa"/>
            <w:gridSpan w:val="6"/>
            <w:shd w:val="clear" w:color="auto" w:fill="auto"/>
          </w:tcPr>
          <w:p w:rsidR="00C21BD3" w:rsidRPr="00C21BD3" w:rsidRDefault="00C21BD3" w:rsidP="00C21BD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BD3">
              <w:rPr>
                <w:rFonts w:ascii="Times New Roman" w:hAnsi="Times New Roman"/>
                <w:b/>
                <w:sz w:val="24"/>
                <w:szCs w:val="24"/>
              </w:rPr>
              <w:t>Тема: «Человек и пространство. Пейзаж» (7 часов)</w:t>
            </w: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954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Изображение пространства.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960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954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Правила построения перспективы. Воздушная перспектива. 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960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954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Пейзаж – большой мир.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960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954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Пейзаж настроения. Природа и художник.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960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954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Пейзаж в русской живописи.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60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954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Пейзаж в графике.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960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954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Городской пейзаж.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960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972" w:type="dxa"/>
            <w:gridSpan w:val="4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3</w:t>
            </w:r>
            <w:r w:rsidRPr="00C21BD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C21BD3" w:rsidRPr="00C21BD3" w:rsidRDefault="00C21BD3" w:rsidP="00C21BD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21BD3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 учебного предмета</w:t>
      </w:r>
      <w:r w:rsidRPr="00C21BD3">
        <w:rPr>
          <w:rFonts w:ascii="Times New Roman" w:hAnsi="Times New Roman"/>
          <w:b/>
          <w:sz w:val="24"/>
          <w:szCs w:val="24"/>
        </w:rPr>
        <w:t xml:space="preserve">    «Изобразительное искусство»   7 класс</w:t>
      </w:r>
    </w:p>
    <w:p w:rsidR="00C21BD3" w:rsidRPr="00C21BD3" w:rsidRDefault="00C21BD3" w:rsidP="00C21BD3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C21BD3" w:rsidRPr="00C21BD3" w:rsidRDefault="00C21BD3" w:rsidP="00C21BD3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C21BD3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tbl>
      <w:tblPr>
        <w:tblStyle w:val="a8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3685"/>
        <w:gridCol w:w="2693"/>
        <w:gridCol w:w="2127"/>
      </w:tblGrid>
      <w:tr w:rsidR="00C21BD3" w:rsidRPr="00C21BD3" w:rsidTr="00C21BD3">
        <w:tc>
          <w:tcPr>
            <w:tcW w:w="2126" w:type="dxa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i/>
                <w:sz w:val="24"/>
                <w:szCs w:val="24"/>
              </w:rPr>
              <w:t>Раздел</w:t>
            </w:r>
          </w:p>
        </w:tc>
        <w:tc>
          <w:tcPr>
            <w:tcW w:w="3685" w:type="dxa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i/>
                <w:sz w:val="24"/>
                <w:szCs w:val="24"/>
              </w:rPr>
              <w:t>Содержание раздела</w:t>
            </w:r>
          </w:p>
        </w:tc>
        <w:tc>
          <w:tcPr>
            <w:tcW w:w="2693" w:type="dxa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1BD3">
              <w:rPr>
                <w:rFonts w:ascii="Times New Roman" w:hAnsi="Times New Roman"/>
                <w:i/>
                <w:sz w:val="24"/>
                <w:szCs w:val="24"/>
              </w:rPr>
              <w:t>Предметные результаты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1BD3">
              <w:rPr>
                <w:rFonts w:ascii="Times New Roman" w:hAnsi="Times New Roman"/>
                <w:i/>
                <w:sz w:val="24"/>
                <w:szCs w:val="24"/>
              </w:rPr>
              <w:t>Универсальные учебные действия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1BD3">
              <w:rPr>
                <w:rFonts w:ascii="Times New Roman" w:hAnsi="Times New Roman"/>
                <w:i/>
                <w:sz w:val="24"/>
                <w:szCs w:val="24"/>
              </w:rPr>
              <w:t>(на весь год обучения)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2126" w:type="dxa"/>
          </w:tcPr>
          <w:p w:rsidR="00C21BD3" w:rsidRPr="00C21BD3" w:rsidRDefault="00C21BD3" w:rsidP="00C21BD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BD3">
              <w:rPr>
                <w:rFonts w:ascii="Times New Roman" w:hAnsi="Times New Roman"/>
                <w:b/>
                <w:i/>
                <w:sz w:val="24"/>
                <w:szCs w:val="24"/>
              </w:rPr>
              <w:t>Тема I четверти:</w:t>
            </w:r>
          </w:p>
          <w:p w:rsidR="00C21BD3" w:rsidRPr="00C21BD3" w:rsidRDefault="00C21BD3" w:rsidP="00C21BD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BD3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C21B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Изображение фигуры человека и образ человека</w:t>
            </w:r>
            <w:r w:rsidRPr="00C21BD3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C21BD3" w:rsidRPr="00C21BD3" w:rsidRDefault="00C21BD3" w:rsidP="00C21BD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BD3">
              <w:rPr>
                <w:rFonts w:ascii="Times New Roman" w:hAnsi="Times New Roman"/>
                <w:b/>
                <w:i/>
                <w:sz w:val="24"/>
                <w:szCs w:val="24"/>
              </w:rPr>
              <w:t>( 8 ч)</w:t>
            </w:r>
          </w:p>
          <w:p w:rsidR="00C21BD3" w:rsidRPr="00C21BD3" w:rsidRDefault="00C21BD3" w:rsidP="00C21BD3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Образ человека стоит в центре искусства. Представление о красоте человека в истории искусства: в древних культурах Египта, Ассирии, Индии, Древней Греции, эпохи Возрождения. 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Конструкция фигуры человека и основные пропорции. Пропорции, постоянные для фигуры человека, и их индивидуальная изменчивость.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Проявление внутреннего мира человека в его внешнем облике. Соединение двух путей поиска красоты человека: первый - понимание красоты человека в античном искусстве; второй — духовная красота в искусстве Средних веков, Византийском искусстве, русской иконописи и готическом искусстве Европы.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Изображение фигуры человека в истории скульптуры. Пластика и выразительность фигуры человека. Скульптурное изображение человека в искусстве Древнего Египта, в античном искусстве, в скульптуре Средневековья. 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Великое искусство скульпторов. Скульптура Эпохи Возрождения: работы Донателло, Микеланджело. Новые представления о выразительности скульптурного изображения человека в искусстве конца  XIX- </w:t>
            </w:r>
            <w:proofErr w:type="spellStart"/>
            <w:proofErr w:type="gramStart"/>
            <w:r w:rsidRPr="00C21BD3">
              <w:rPr>
                <w:rFonts w:ascii="Times New Roman" w:hAnsi="Times New Roman"/>
                <w:sz w:val="24"/>
                <w:szCs w:val="24"/>
              </w:rPr>
              <w:t>XX</w:t>
            </w:r>
            <w:proofErr w:type="gramEnd"/>
            <w:r w:rsidRPr="00C21BD3">
              <w:rPr>
                <w:rFonts w:ascii="Times New Roman" w:hAnsi="Times New Roman"/>
                <w:sz w:val="24"/>
                <w:szCs w:val="24"/>
              </w:rPr>
              <w:t>начала</w:t>
            </w:r>
            <w:proofErr w:type="spellEnd"/>
            <w:r w:rsidRPr="00C21BD3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Набросок как вид рисунка, особенности и виды набросков. Главное и второстепенное в изображении.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Набросок как вид рисунка, особенности и виды набросков. Главное и второстепенное в изображении. Деталь, выразительность детали.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>Образная выразительность фигуры; форма и складки одежды на фигуре человека.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Знать о выразительном значении размера произведения. Изображение человека, занятого профессией (делом).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Русское изобразительное искусство. Зарубежное изобразительное искусство</w:t>
            </w:r>
          </w:p>
        </w:tc>
        <w:tc>
          <w:tcPr>
            <w:tcW w:w="2693" w:type="dxa"/>
          </w:tcPr>
          <w:p w:rsidR="00C21BD3" w:rsidRPr="00C21BD3" w:rsidRDefault="00C21BD3" w:rsidP="00C21BD3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  <w:r w:rsidRPr="00C21BD3">
              <w:rPr>
                <w:rFonts w:ascii="Times New Roman" w:eastAsia="Courier New" w:hAnsi="Times New Roman"/>
                <w:sz w:val="24"/>
                <w:szCs w:val="24"/>
              </w:rPr>
              <w:lastRenderedPageBreak/>
              <w:t>Получать представление о характерных особенностях искусства стран Древнего мира, об особенностях изображения человека в этих культурах.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  <w:r w:rsidRPr="00C21BD3">
              <w:rPr>
                <w:rFonts w:ascii="Times New Roman" w:eastAsia="Courier New" w:hAnsi="Times New Roman"/>
                <w:sz w:val="24"/>
                <w:szCs w:val="24"/>
              </w:rPr>
              <w:t>Выполнять зарисовки изображений человека, характерных для различных древних культур.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  <w:r w:rsidRPr="00C21BD3">
              <w:rPr>
                <w:rFonts w:ascii="Times New Roman" w:eastAsia="Courier New" w:hAnsi="Times New Roman"/>
                <w:sz w:val="24"/>
                <w:szCs w:val="24"/>
              </w:rPr>
              <w:t>Овладевать первичными навыками изображения фигуры человека.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  <w:r w:rsidRPr="00C21BD3">
              <w:rPr>
                <w:rFonts w:ascii="Times New Roman" w:eastAsia="Courier New" w:hAnsi="Times New Roman"/>
                <w:sz w:val="24"/>
                <w:szCs w:val="24"/>
              </w:rPr>
              <w:t xml:space="preserve">Участвовать в создании фриза, состоящего из ритмического шествия фигур людей. 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  <w:r w:rsidRPr="00C21BD3">
              <w:rPr>
                <w:rFonts w:ascii="Times New Roman" w:eastAsia="Courier New" w:hAnsi="Times New Roman"/>
                <w:sz w:val="24"/>
                <w:szCs w:val="24"/>
              </w:rPr>
              <w:t>Получать представление о строении фигуры человека и основных пропорциях его тела.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  <w:r w:rsidRPr="00C21BD3">
              <w:rPr>
                <w:rFonts w:ascii="Times New Roman" w:eastAsia="Courier New" w:hAnsi="Times New Roman"/>
                <w:sz w:val="24"/>
                <w:szCs w:val="24"/>
              </w:rPr>
              <w:t>Обретать навыки изображения основных пропорций и схемы конструкции тела человека.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  <w:r w:rsidRPr="00C21BD3">
              <w:rPr>
                <w:rFonts w:ascii="Times New Roman" w:eastAsia="Courier New" w:hAnsi="Times New Roman"/>
                <w:sz w:val="24"/>
                <w:szCs w:val="24"/>
              </w:rPr>
              <w:t>Обретать навыки передачи в плоскостном рисунке простых движений фигуры человека.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  <w:r w:rsidRPr="00C21BD3">
              <w:rPr>
                <w:rFonts w:ascii="Times New Roman" w:eastAsia="Courier New" w:hAnsi="Times New Roman"/>
                <w:sz w:val="24"/>
                <w:szCs w:val="24"/>
              </w:rPr>
              <w:t xml:space="preserve"> Получать представления об истории скульптуры и изменениях скульптурного образа человека в разные эпохи.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  <w:r w:rsidRPr="00C21BD3">
              <w:rPr>
                <w:rFonts w:ascii="Times New Roman" w:eastAsia="Courier New" w:hAnsi="Times New Roman"/>
                <w:sz w:val="24"/>
                <w:szCs w:val="24"/>
              </w:rPr>
              <w:t xml:space="preserve">Получать представления о пространственном восприятии скульптурного образа и </w:t>
            </w:r>
            <w:r w:rsidRPr="00C21BD3">
              <w:rPr>
                <w:rFonts w:ascii="Times New Roman" w:eastAsia="Courier New" w:hAnsi="Times New Roman"/>
                <w:sz w:val="24"/>
                <w:szCs w:val="24"/>
              </w:rPr>
              <w:lastRenderedPageBreak/>
              <w:t>методе его обхода с разных сторон и изменчивости образа, о статике и динамике как средствах выразительности скульптурной пластики.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  <w:r w:rsidRPr="00C21BD3">
              <w:rPr>
                <w:rFonts w:ascii="Times New Roman" w:eastAsia="Courier New" w:hAnsi="Times New Roman"/>
                <w:sz w:val="24"/>
                <w:szCs w:val="24"/>
              </w:rPr>
              <w:t>Обретать навыки понимания особенностей восприятия скульптурного образа.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  <w:r w:rsidRPr="00C21BD3">
              <w:rPr>
                <w:rFonts w:ascii="Times New Roman" w:eastAsia="Courier New" w:hAnsi="Times New Roman"/>
                <w:sz w:val="24"/>
                <w:szCs w:val="24"/>
              </w:rPr>
              <w:t>Запоминать зрительные образы великих скульптурных произведений Древней Греции и Возрождения, представленных на занятии.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  <w:r w:rsidRPr="00C21BD3">
              <w:rPr>
                <w:rFonts w:ascii="Times New Roman" w:eastAsia="Courier New" w:hAnsi="Times New Roman"/>
                <w:sz w:val="24"/>
                <w:szCs w:val="24"/>
              </w:rPr>
              <w:t>Обретать навыки лепки и работы с пластилином или глиной.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  <w:r w:rsidRPr="00C21BD3">
              <w:rPr>
                <w:rFonts w:ascii="Times New Roman" w:eastAsia="Courier New" w:hAnsi="Times New Roman"/>
                <w:sz w:val="24"/>
                <w:szCs w:val="24"/>
              </w:rPr>
              <w:t>Приобретать творческий опыт создания скульптурного образа и навыки изображения человека.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  <w:r w:rsidRPr="00C21BD3">
              <w:rPr>
                <w:rFonts w:ascii="Times New Roman" w:eastAsia="Courier New" w:hAnsi="Times New Roman"/>
                <w:sz w:val="24"/>
                <w:szCs w:val="24"/>
              </w:rPr>
              <w:t>Овладевать приемами выразительности при работе с натуры над набросками и зарисовками фигуры человека, используя разнообразные графические материалы.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  <w:r w:rsidRPr="00C21BD3">
              <w:rPr>
                <w:rFonts w:ascii="Times New Roman" w:eastAsia="Courier New" w:hAnsi="Times New Roman"/>
                <w:sz w:val="24"/>
                <w:szCs w:val="24"/>
              </w:rPr>
              <w:t>Приобретать представление о задачах и приемах образного обобщения сложной формы, о подчинении детали целому, об умении делать отбор деталей.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  <w:r w:rsidRPr="00C21BD3">
              <w:rPr>
                <w:rFonts w:ascii="Times New Roman" w:eastAsia="Courier New" w:hAnsi="Times New Roman"/>
                <w:sz w:val="24"/>
                <w:szCs w:val="24"/>
              </w:rPr>
              <w:t>Развивать умение видеть пропорции и соотносить детали между собой.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  <w:r w:rsidRPr="00C21BD3">
              <w:rPr>
                <w:rFonts w:ascii="Times New Roman" w:eastAsia="Courier New" w:hAnsi="Times New Roman"/>
                <w:sz w:val="24"/>
                <w:szCs w:val="24"/>
              </w:rPr>
              <w:t xml:space="preserve">Приобретать творческий опыт, делая зарисовки с натуры фигуры человека. 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  <w:r w:rsidRPr="00C21BD3">
              <w:rPr>
                <w:rFonts w:ascii="Times New Roman" w:eastAsia="Courier New" w:hAnsi="Times New Roman"/>
                <w:sz w:val="24"/>
                <w:szCs w:val="24"/>
              </w:rPr>
              <w:t xml:space="preserve">Получать представление о </w:t>
            </w:r>
            <w:r w:rsidRPr="00C21BD3">
              <w:rPr>
                <w:rFonts w:ascii="Times New Roman" w:eastAsia="Courier New" w:hAnsi="Times New Roman"/>
                <w:sz w:val="24"/>
                <w:szCs w:val="24"/>
              </w:rPr>
              <w:lastRenderedPageBreak/>
              <w:t>выражении в изобразительном образе мировоззрения эпохи.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  <w:r w:rsidRPr="00C21BD3">
              <w:rPr>
                <w:rFonts w:ascii="Times New Roman" w:eastAsia="Courier New" w:hAnsi="Times New Roman"/>
                <w:sz w:val="24"/>
                <w:szCs w:val="24"/>
              </w:rPr>
              <w:t>Получать представление о проблеме выявления в изобразительном искусстве соотношения духовной и внешней красоты человека.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  <w:r w:rsidRPr="00C21BD3">
              <w:rPr>
                <w:rFonts w:ascii="Times New Roman" w:eastAsia="Courier New" w:hAnsi="Times New Roman"/>
                <w:sz w:val="24"/>
                <w:szCs w:val="24"/>
              </w:rPr>
              <w:t>Осознавать значение изобразительного искусства в создании культурного контекста между поколениями, между людьми.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  <w:r w:rsidRPr="00C21BD3">
              <w:rPr>
                <w:rFonts w:ascii="Times New Roman" w:eastAsia="Courier New" w:hAnsi="Times New Roman"/>
                <w:sz w:val="24"/>
                <w:szCs w:val="24"/>
              </w:rPr>
              <w:t>Приобретать опыт эмоционального и смыслового восприятия произведений — шедевров изобразительного искусства.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  <w:r w:rsidRPr="00C21BD3">
              <w:rPr>
                <w:rFonts w:ascii="Times New Roman" w:eastAsia="Courier New" w:hAnsi="Times New Roman"/>
                <w:sz w:val="24"/>
                <w:szCs w:val="24"/>
              </w:rPr>
              <w:t>Рассуждать (с опорой на восприятие художественных шедевров) об изменчивости образа человека в истории искусства.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 УУД: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proofErr w:type="gramStart"/>
            <w:r w:rsidRPr="00C21BD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C21BD3">
              <w:rPr>
                <w:rFonts w:ascii="Times New Roman" w:hAnsi="Times New Roman"/>
                <w:sz w:val="24"/>
                <w:szCs w:val="24"/>
              </w:rPr>
              <w:t xml:space="preserve"> связи между целью учебной деятельности и ее мотивом;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доброжелательность 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и эмоционально-нравственная отзывчивость.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Взгляд на мир через призму искусства.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Формирование целостного мировоззрения, учитывающего культур</w:t>
            </w:r>
            <w:r w:rsidRPr="00C21BD3">
              <w:rPr>
                <w:rFonts w:ascii="Times New Roman" w:hAnsi="Times New Roman"/>
                <w:sz w:val="24"/>
                <w:szCs w:val="24"/>
              </w:rPr>
              <w:softHyphen/>
              <w:t>ное, языковое, духовное многообразие современного мира;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Регулятивные УУД: 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соотносить то, что уже известно и усвоено, и то, что еще неизвестно; планировать последовательность промежуточных целей с учетом конечного результата.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 планировать действие в соответствии с поставленной задачей.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Адекватно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предложения учителей, товарищей по исправлению допущенных ошибок.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1BD3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осуществлять поиск и выделение необходимой информации из различных источников.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Рассуждать о содержании рисунков, сделанных другими детьми. 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Использовать выразительные возможности и особенности работы с различными художественными материалами при создании  творческой работы.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Подвести под понятие на основе распознавания объектов, выделять существенные признаки.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1BD3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проявлять активность для решения познавательных задач.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 задавать вопросы. Слушать собеседника, вести устный диалог;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>сотрудничать с учителем; умение отстаивать свою точку зрения.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Уметь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2126" w:type="dxa"/>
          </w:tcPr>
          <w:p w:rsidR="00C21BD3" w:rsidRPr="00C21BD3" w:rsidRDefault="00C21BD3" w:rsidP="00C21BD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BD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Тема II четверти:</w:t>
            </w:r>
          </w:p>
          <w:p w:rsidR="00C21BD3" w:rsidRPr="00C21BD3" w:rsidRDefault="00C21BD3" w:rsidP="00C21BD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BD3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C21B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Поэзия повседневности</w:t>
            </w:r>
            <w:r w:rsidRPr="00C21BD3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C21BD3" w:rsidRPr="00C21BD3" w:rsidRDefault="00C21BD3" w:rsidP="00C21BD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BD3">
              <w:rPr>
                <w:rFonts w:ascii="Times New Roman" w:hAnsi="Times New Roman"/>
                <w:b/>
                <w:i/>
                <w:sz w:val="24"/>
                <w:szCs w:val="24"/>
              </w:rPr>
              <w:t>(8 ч)</w:t>
            </w:r>
          </w:p>
          <w:p w:rsidR="00C21BD3" w:rsidRPr="00C21BD3" w:rsidRDefault="00C21BD3" w:rsidP="00C21BD3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        Картина мира и представления о ценностях жизни в изображении повседневности у разных народов. Изображение труда и повседневных занятий человека в искусстве древних восточных цивилизации и античности. Бытовые темы и их поэтическое воплощение в изобразительном искусстве Китая и Японии, Индии, в восточной миниатюре.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 Понятие «жанр» в системе жанров изобразительного искусства. Жанры живописи, графике, скульптуре. Подвижность границ между жанрами. Бытовой, исторический, мифологический жанры и тематическое богатство внутри их.         Понятие сюжета, темы и содержания в произведениях изобразительного искусства. Разница между сюжетом и содержанием.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>Различные уровни понимания произведения. Разное содержание в картинах с похожим сюжетом.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     Произведения искусства на темы будней и их значение в понимании человеком своего бытия. Поэтическое восприятие жизни. Выражение ценностей картины мира в произведениях бытового жанра.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gramStart"/>
            <w:r w:rsidRPr="00C21BD3">
              <w:rPr>
                <w:rFonts w:ascii="Times New Roman" w:hAnsi="Times New Roman"/>
                <w:sz w:val="24"/>
                <w:szCs w:val="24"/>
              </w:rPr>
              <w:t>Возникновении</w:t>
            </w:r>
            <w:proofErr w:type="gramEnd"/>
            <w:r w:rsidRPr="00C21BD3">
              <w:rPr>
                <w:rFonts w:ascii="Times New Roman" w:hAnsi="Times New Roman"/>
                <w:sz w:val="24"/>
                <w:szCs w:val="24"/>
              </w:rPr>
              <w:t xml:space="preserve"> и развитие бытового жанра в русском стиле. Интерес к человеку, к окружающим людям – необходимое качество деятельности художника.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         Бытовые сюжеты на темы жизни в прошлом. Интерес к истории и укладу жизни своего народа. Образ прошлого, созданный художниками, и его значение в представлении народа о самом себе.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Сюжеты праздника в изобразительном искусстве.      Праздник как яркое проявление народного духа, национального характера. </w:t>
            </w:r>
            <w:proofErr w:type="gramStart"/>
            <w:r w:rsidRPr="00C21BD3">
              <w:rPr>
                <w:rFonts w:ascii="Times New Roman" w:hAnsi="Times New Roman"/>
                <w:sz w:val="24"/>
                <w:szCs w:val="24"/>
              </w:rPr>
              <w:t>Праздник – это игра, танцы, песни, неожиданные ситуации, карнавал, маскарад, т.е. превращение обычного в необычное.</w:t>
            </w:r>
            <w:proofErr w:type="gramEnd"/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Характеризовать роль изобрази</w:t>
            </w:r>
            <w:r w:rsidRPr="00C21BD3">
              <w:rPr>
                <w:rFonts w:ascii="Times New Roman" w:hAnsi="Times New Roman"/>
                <w:sz w:val="24"/>
                <w:szCs w:val="24"/>
              </w:rPr>
              <w:softHyphen/>
              <w:t>тельного искусства в формировании наших представлений о жизни людей разных эпох.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       Различать произведения древних культур по их стилистическим признакам и традициям поэтики их искусства.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       Развивать ценностные представления о многообразии и единстве мира людей.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       Приобретать навыки и компози</w:t>
            </w:r>
            <w:r w:rsidRPr="00C21BD3">
              <w:rPr>
                <w:rFonts w:ascii="Times New Roman" w:hAnsi="Times New Roman"/>
                <w:sz w:val="24"/>
                <w:szCs w:val="24"/>
              </w:rPr>
              <w:softHyphen/>
              <w:t>ционный опыт изображения.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      Изображать выбранные мотивы из жизни разных народов в контексте тра</w:t>
            </w:r>
            <w:r w:rsidRPr="00C21BD3">
              <w:rPr>
                <w:rFonts w:ascii="Times New Roman" w:hAnsi="Times New Roman"/>
                <w:sz w:val="24"/>
                <w:szCs w:val="24"/>
              </w:rPr>
              <w:softHyphen/>
              <w:t xml:space="preserve">диций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>поэтики их искусства.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bCs/>
                <w:sz w:val="24"/>
                <w:szCs w:val="24"/>
              </w:rPr>
              <w:t xml:space="preserve">       Узнавать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21BD3">
              <w:rPr>
                <w:rFonts w:ascii="Times New Roman" w:hAnsi="Times New Roman"/>
                <w:bCs/>
                <w:sz w:val="24"/>
                <w:szCs w:val="24"/>
              </w:rPr>
              <w:t xml:space="preserve">объяснять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t>понятия «те</w:t>
            </w:r>
            <w:r w:rsidRPr="00C21BD3">
              <w:rPr>
                <w:rFonts w:ascii="Times New Roman" w:hAnsi="Times New Roman"/>
                <w:sz w:val="24"/>
                <w:szCs w:val="24"/>
              </w:rPr>
              <w:softHyphen/>
              <w:t>матическая картина», «станковая живо</w:t>
            </w:r>
            <w:r w:rsidRPr="00C21BD3">
              <w:rPr>
                <w:rFonts w:ascii="Times New Roman" w:hAnsi="Times New Roman"/>
                <w:sz w:val="24"/>
                <w:szCs w:val="24"/>
              </w:rPr>
              <w:softHyphen/>
              <w:t>пись».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bCs/>
                <w:sz w:val="24"/>
                <w:szCs w:val="24"/>
              </w:rPr>
              <w:t xml:space="preserve">       Учиться перечислять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21BD3">
              <w:rPr>
                <w:rFonts w:ascii="Times New Roman" w:hAnsi="Times New Roman"/>
                <w:bCs/>
                <w:sz w:val="24"/>
                <w:szCs w:val="24"/>
              </w:rPr>
              <w:t>характе</w:t>
            </w:r>
            <w:r w:rsidRPr="00C21BD3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ризовать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t>основные жанры сюжетно-те</w:t>
            </w:r>
            <w:r w:rsidRPr="00C21BD3">
              <w:rPr>
                <w:rFonts w:ascii="Times New Roman" w:hAnsi="Times New Roman"/>
                <w:sz w:val="24"/>
                <w:szCs w:val="24"/>
              </w:rPr>
              <w:softHyphen/>
              <w:t>матической картины.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bCs/>
                <w:sz w:val="24"/>
                <w:szCs w:val="24"/>
              </w:rPr>
              <w:t xml:space="preserve">      Получать представление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t>о разви</w:t>
            </w:r>
            <w:r w:rsidRPr="00C21BD3">
              <w:rPr>
                <w:rFonts w:ascii="Times New Roman" w:hAnsi="Times New Roman"/>
                <w:sz w:val="24"/>
                <w:szCs w:val="24"/>
              </w:rPr>
              <w:softHyphen/>
              <w:t>тии бытового жанра как выражении возрастающего интереса личности к индивидуальности человека, уникаль</w:t>
            </w:r>
            <w:r w:rsidRPr="00C21BD3">
              <w:rPr>
                <w:rFonts w:ascii="Times New Roman" w:hAnsi="Times New Roman"/>
                <w:sz w:val="24"/>
                <w:szCs w:val="24"/>
              </w:rPr>
              <w:softHyphen/>
              <w:t>ности и ценности жизни.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bCs/>
                <w:sz w:val="24"/>
                <w:szCs w:val="24"/>
              </w:rPr>
              <w:t xml:space="preserve">        Приобретать опыт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t>восприятия из</w:t>
            </w:r>
            <w:r w:rsidRPr="00C21BD3">
              <w:rPr>
                <w:rFonts w:ascii="Times New Roman" w:hAnsi="Times New Roman"/>
                <w:sz w:val="24"/>
                <w:szCs w:val="24"/>
              </w:rPr>
              <w:softHyphen/>
              <w:t>вестных картин бытового жанра, клас</w:t>
            </w:r>
            <w:r w:rsidRPr="00C21BD3">
              <w:rPr>
                <w:rFonts w:ascii="Times New Roman" w:hAnsi="Times New Roman"/>
                <w:sz w:val="24"/>
                <w:szCs w:val="24"/>
              </w:rPr>
              <w:softHyphen/>
              <w:t>сических для европейского и русского искусства.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bCs/>
                <w:sz w:val="24"/>
                <w:szCs w:val="24"/>
              </w:rPr>
              <w:t xml:space="preserve">        Рассуждать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t>о роли жанровой кар</w:t>
            </w:r>
            <w:r w:rsidRPr="00C21BD3">
              <w:rPr>
                <w:rFonts w:ascii="Times New Roman" w:hAnsi="Times New Roman"/>
                <w:sz w:val="24"/>
                <w:szCs w:val="24"/>
              </w:rPr>
              <w:softHyphen/>
              <w:t>тины в формировании наших представ</w:t>
            </w:r>
            <w:r w:rsidRPr="00C21BD3">
              <w:rPr>
                <w:rFonts w:ascii="Times New Roman" w:hAnsi="Times New Roman"/>
                <w:sz w:val="24"/>
                <w:szCs w:val="24"/>
              </w:rPr>
              <w:softHyphen/>
              <w:t>лений о жизни людей прошлого и нас</w:t>
            </w:r>
            <w:r w:rsidRPr="00C21BD3">
              <w:rPr>
                <w:rFonts w:ascii="Times New Roman" w:hAnsi="Times New Roman"/>
                <w:sz w:val="24"/>
                <w:szCs w:val="24"/>
              </w:rPr>
              <w:softHyphen/>
              <w:t>тоящего времени.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bCs/>
                <w:sz w:val="24"/>
                <w:szCs w:val="24"/>
              </w:rPr>
              <w:t xml:space="preserve">     Получать представление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t>о много</w:t>
            </w:r>
            <w:r w:rsidRPr="00C21BD3">
              <w:rPr>
                <w:rFonts w:ascii="Times New Roman" w:hAnsi="Times New Roman"/>
                <w:sz w:val="24"/>
                <w:szCs w:val="24"/>
              </w:rPr>
              <w:softHyphen/>
              <w:t>образии тем и бесконечном богатстве содержания жанровой картины (в част</w:t>
            </w:r>
            <w:r w:rsidRPr="00C21BD3">
              <w:rPr>
                <w:rFonts w:ascii="Times New Roman" w:hAnsi="Times New Roman"/>
                <w:sz w:val="24"/>
                <w:szCs w:val="24"/>
              </w:rPr>
              <w:softHyphen/>
              <w:t>ности, на примере сравнения картин на темы бытовой жизни в творчестве французских импрессионистов и рус</w:t>
            </w:r>
            <w:r w:rsidRPr="00C21BD3">
              <w:rPr>
                <w:rFonts w:ascii="Times New Roman" w:hAnsi="Times New Roman"/>
                <w:sz w:val="24"/>
                <w:szCs w:val="24"/>
              </w:rPr>
              <w:softHyphen/>
              <w:t>ских передвижников).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bCs/>
                <w:sz w:val="24"/>
                <w:szCs w:val="24"/>
              </w:rPr>
              <w:t xml:space="preserve">        Рассуждать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t>о месте и значении сюжетно-тематической картины в раз</w:t>
            </w:r>
            <w:r w:rsidRPr="00C21BD3">
              <w:rPr>
                <w:rFonts w:ascii="Times New Roman" w:hAnsi="Times New Roman"/>
                <w:sz w:val="24"/>
                <w:szCs w:val="24"/>
              </w:rPr>
              <w:softHyphen/>
              <w:t>витии культуры.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bCs/>
                <w:sz w:val="24"/>
                <w:szCs w:val="24"/>
              </w:rPr>
              <w:t xml:space="preserve">      Характеризовать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t>сюжетно-тематическую картину как обобщенный и це</w:t>
            </w:r>
            <w:r w:rsidRPr="00C21BD3">
              <w:rPr>
                <w:rFonts w:ascii="Times New Roman" w:hAnsi="Times New Roman"/>
                <w:sz w:val="24"/>
                <w:szCs w:val="24"/>
              </w:rPr>
              <w:softHyphen/>
              <w:t>лостный образ, как результат наблюде</w:t>
            </w:r>
            <w:r w:rsidRPr="00C21BD3">
              <w:rPr>
                <w:rFonts w:ascii="Times New Roman" w:hAnsi="Times New Roman"/>
                <w:sz w:val="24"/>
                <w:szCs w:val="24"/>
              </w:rPr>
              <w:softHyphen/>
              <w:t>ний и размышлений художника над жизнью.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Объяснять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t>понятия «тема», «содер</w:t>
            </w:r>
            <w:r w:rsidRPr="00C21BD3">
              <w:rPr>
                <w:rFonts w:ascii="Times New Roman" w:hAnsi="Times New Roman"/>
                <w:sz w:val="24"/>
                <w:szCs w:val="24"/>
              </w:rPr>
              <w:softHyphen/>
              <w:t>жание», «сюжет» в произведениях стан</w:t>
            </w:r>
            <w:r w:rsidRPr="00C21BD3">
              <w:rPr>
                <w:rFonts w:ascii="Times New Roman" w:hAnsi="Times New Roman"/>
                <w:sz w:val="24"/>
                <w:szCs w:val="24"/>
              </w:rPr>
              <w:softHyphen/>
              <w:t>ковой живописи.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bCs/>
                <w:sz w:val="24"/>
                <w:szCs w:val="24"/>
              </w:rPr>
              <w:t xml:space="preserve">      Характеризовать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t>смысловую раз</w:t>
            </w:r>
            <w:r w:rsidRPr="00C21BD3">
              <w:rPr>
                <w:rFonts w:ascii="Times New Roman" w:hAnsi="Times New Roman"/>
                <w:sz w:val="24"/>
                <w:szCs w:val="24"/>
              </w:rPr>
              <w:softHyphen/>
              <w:t>ницу между содержанием и сюжетом при восприятии произведений.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bCs/>
                <w:sz w:val="24"/>
                <w:szCs w:val="24"/>
              </w:rPr>
              <w:t xml:space="preserve">     Характеризовать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t>уровни восприя</w:t>
            </w:r>
            <w:r w:rsidRPr="00C21BD3">
              <w:rPr>
                <w:rFonts w:ascii="Times New Roman" w:hAnsi="Times New Roman"/>
                <w:sz w:val="24"/>
                <w:szCs w:val="24"/>
              </w:rPr>
              <w:softHyphen/>
              <w:t>тия зрителем картины.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bCs/>
                <w:sz w:val="24"/>
                <w:szCs w:val="24"/>
              </w:rPr>
              <w:t xml:space="preserve">      Участвовать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t>в обсуждении содер</w:t>
            </w:r>
            <w:r w:rsidRPr="00C21BD3">
              <w:rPr>
                <w:rFonts w:ascii="Times New Roman" w:hAnsi="Times New Roman"/>
                <w:sz w:val="24"/>
                <w:szCs w:val="24"/>
              </w:rPr>
              <w:softHyphen/>
              <w:t>жания и средств выражения в произве</w:t>
            </w:r>
            <w:r w:rsidRPr="00C21BD3">
              <w:rPr>
                <w:rFonts w:ascii="Times New Roman" w:hAnsi="Times New Roman"/>
                <w:sz w:val="24"/>
                <w:szCs w:val="24"/>
              </w:rPr>
              <w:softHyphen/>
              <w:t>дениях бытового жанра.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bCs/>
                <w:sz w:val="24"/>
                <w:szCs w:val="24"/>
              </w:rPr>
              <w:t xml:space="preserve">     Обретать опыт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t>художественного наблюдения и образного видения обы</w:t>
            </w:r>
            <w:r w:rsidRPr="00C21BD3">
              <w:rPr>
                <w:rFonts w:ascii="Times New Roman" w:hAnsi="Times New Roman"/>
                <w:sz w:val="24"/>
                <w:szCs w:val="24"/>
              </w:rPr>
              <w:softHyphen/>
              <w:t>денных сюжетов окружающей повсед</w:t>
            </w:r>
            <w:r w:rsidRPr="00C21BD3">
              <w:rPr>
                <w:rFonts w:ascii="Times New Roman" w:hAnsi="Times New Roman"/>
                <w:sz w:val="24"/>
                <w:szCs w:val="24"/>
              </w:rPr>
              <w:softHyphen/>
              <w:t>невной жизни.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bCs/>
                <w:sz w:val="24"/>
                <w:szCs w:val="24"/>
              </w:rPr>
              <w:t xml:space="preserve">      Развивать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t>изобразительные и ком</w:t>
            </w:r>
            <w:r w:rsidRPr="00C21BD3">
              <w:rPr>
                <w:rFonts w:ascii="Times New Roman" w:hAnsi="Times New Roman"/>
                <w:sz w:val="24"/>
                <w:szCs w:val="24"/>
              </w:rPr>
              <w:softHyphen/>
              <w:t>позиционные навыки в процессе рабо</w:t>
            </w:r>
            <w:r w:rsidRPr="00C21BD3">
              <w:rPr>
                <w:rFonts w:ascii="Times New Roman" w:hAnsi="Times New Roman"/>
                <w:sz w:val="24"/>
                <w:szCs w:val="24"/>
              </w:rPr>
              <w:softHyphen/>
              <w:t>ты над эскизами.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2126" w:type="dxa"/>
          </w:tcPr>
          <w:p w:rsidR="00C21BD3" w:rsidRPr="00C21BD3" w:rsidRDefault="00C21BD3" w:rsidP="00C21BD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BD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Тема III четверти:</w:t>
            </w:r>
          </w:p>
          <w:p w:rsidR="00C21BD3" w:rsidRPr="00C21BD3" w:rsidRDefault="00C21BD3" w:rsidP="00C21BD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BD3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C21B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Великие темы жизни</w:t>
            </w:r>
            <w:r w:rsidRPr="00C21BD3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C21BD3" w:rsidRPr="00C21BD3" w:rsidRDefault="00C21BD3" w:rsidP="00C21BD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BD3">
              <w:rPr>
                <w:rFonts w:ascii="Times New Roman" w:hAnsi="Times New Roman"/>
                <w:b/>
                <w:i/>
                <w:sz w:val="24"/>
                <w:szCs w:val="24"/>
              </w:rPr>
              <w:t>(12 ч)</w:t>
            </w:r>
          </w:p>
          <w:p w:rsidR="00C21BD3" w:rsidRPr="00C21BD3" w:rsidRDefault="00C21BD3" w:rsidP="00C21BD3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          Живопись монументальная и станковая. Монументальные росписи – фрески. Фрески в эпоху Возрождения. Мозаика. Исторический и мифологический жанры в искусстве </w:t>
            </w:r>
            <w:r w:rsidRPr="00C21BD3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C21BD3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C21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изобразительной станковой картины в русском искусстве. Большая тематическая картина и ее особая роль в искусстве Росси. Картина – философское размышление. 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Понимание роли живописной картины как события общественной жизни. Отношение к прошлому как понимание современности. Правда жизни и </w:t>
            </w:r>
            <w:proofErr w:type="gramStart"/>
            <w:r w:rsidRPr="00C21BD3">
              <w:rPr>
                <w:rFonts w:ascii="Times New Roman" w:hAnsi="Times New Roman"/>
                <w:color w:val="000000"/>
                <w:sz w:val="24"/>
                <w:szCs w:val="24"/>
              </w:rPr>
              <w:t>правда</w:t>
            </w:r>
            <w:proofErr w:type="gramEnd"/>
            <w:r w:rsidRPr="00C21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искусства.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Понятие темы, сюжета и содержания. Этапы создания картины: эскизы – поиски композиции; рисунки, зарисовки и этюды – сбор натурального </w:t>
            </w:r>
            <w:r w:rsidRPr="00C21B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материала; подготовительный рисунок и процесс живописного исполнения произведения. 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Большая тематическая картина и ее особая роль в искусстве Росси. Картина – философское размышление. 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      Сказочно-былинный жанр в живописи на примере творчества В. Васнецова и </w:t>
            </w:r>
            <w:proofErr w:type="spellStart"/>
            <w:r w:rsidRPr="00C21BD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C21B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21BD3">
              <w:rPr>
                <w:rFonts w:ascii="Times New Roman" w:hAnsi="Times New Roman"/>
                <w:sz w:val="24"/>
                <w:szCs w:val="24"/>
              </w:rPr>
              <w:t>Билибина</w:t>
            </w:r>
            <w:proofErr w:type="spellEnd"/>
            <w:r w:rsidRPr="00C21B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Особый язык изображения в христианском искусстве Средних веков. Особенности византийских мозаик. Древнерусская иконопись и ее особое значение. Великие русские иконописцы А. Рублев, Ф. Грек, Дионисий. 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Библейские темы в живописи Западной Европы и русском искусстве.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Музеи мира: Третьяковская галерея в Москве, Эрмитаж и Русский музей в Санкт-Петербурге, Музей изобразительных искусств имени А. С. Пушкина в Москве, Лувр в Париже, Картинная галерея старых мастеров в Дрездене, Прадо в Мадриде, Метрополитен в Нью-Йорке.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Роль монументальных памятников в формировании исторической памяти народа и в народном самосознании. Героические образы в скульптуре. Памятники великим деятелям культуры. Мемориалы.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Множественность направлений и языков изображения в искусстве XX века. Искусство светлой мечты и печали (М. Шагал, П. Пикассо). Искусство протеста и борьбы. Драматизм изобразительного искусства. Активность воздействия на зрителя, </w:t>
            </w:r>
            <w:proofErr w:type="spellStart"/>
            <w:r w:rsidRPr="00C21BD3">
              <w:rPr>
                <w:rFonts w:ascii="Times New Roman" w:hAnsi="Times New Roman"/>
                <w:color w:val="000000"/>
                <w:sz w:val="24"/>
                <w:szCs w:val="24"/>
              </w:rPr>
              <w:t>несозерцательность</w:t>
            </w:r>
            <w:proofErr w:type="spellEnd"/>
            <w:r w:rsidRPr="00C21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1BD3">
              <w:rPr>
                <w:rFonts w:ascii="Times New Roman" w:hAnsi="Times New Roman"/>
                <w:color w:val="000000"/>
                <w:sz w:val="24"/>
                <w:szCs w:val="24"/>
              </w:rPr>
              <w:t>метафоризм</w:t>
            </w:r>
            <w:proofErr w:type="spellEnd"/>
            <w:r w:rsidRPr="00C21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21BD3">
              <w:rPr>
                <w:rFonts w:ascii="Times New Roman" w:hAnsi="Times New Roman"/>
                <w:color w:val="000000"/>
                <w:sz w:val="24"/>
                <w:szCs w:val="24"/>
              </w:rPr>
              <w:t>П.Пикассо</w:t>
            </w:r>
            <w:proofErr w:type="gramStart"/>
            <w:r w:rsidRPr="00C21BD3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C21BD3">
              <w:rPr>
                <w:rFonts w:ascii="Times New Roman" w:hAnsi="Times New Roman"/>
                <w:color w:val="000000"/>
                <w:sz w:val="24"/>
                <w:szCs w:val="24"/>
              </w:rPr>
              <w:t>ерника</w:t>
            </w:r>
            <w:proofErr w:type="spellEnd"/>
            <w:r w:rsidRPr="00C21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работы </w:t>
            </w:r>
            <w:proofErr w:type="spellStart"/>
            <w:r w:rsidRPr="00C21BD3">
              <w:rPr>
                <w:rFonts w:ascii="Times New Roman" w:hAnsi="Times New Roman"/>
                <w:color w:val="000000"/>
                <w:sz w:val="24"/>
                <w:szCs w:val="24"/>
              </w:rPr>
              <w:t>К.Кольвиц</w:t>
            </w:r>
            <w:proofErr w:type="spellEnd"/>
            <w:r w:rsidRPr="00C21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Р. Гуттузо; </w:t>
            </w:r>
            <w:proofErr w:type="spellStart"/>
            <w:r w:rsidRPr="00C21BD3">
              <w:rPr>
                <w:rFonts w:ascii="Times New Roman" w:hAnsi="Times New Roman"/>
                <w:color w:val="000000"/>
                <w:sz w:val="24"/>
                <w:szCs w:val="24"/>
              </w:rPr>
              <w:t>Ири</w:t>
            </w:r>
            <w:proofErr w:type="spellEnd"/>
            <w:r w:rsidRPr="00C21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21BD3">
              <w:rPr>
                <w:rFonts w:ascii="Times New Roman" w:hAnsi="Times New Roman"/>
                <w:color w:val="000000"/>
                <w:sz w:val="24"/>
                <w:szCs w:val="24"/>
              </w:rPr>
              <w:t>ТосикоМару</w:t>
            </w:r>
            <w:proofErr w:type="spellEnd"/>
            <w:r w:rsidRPr="00C21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и. Серия панно «Хиросима»). Монументальная живопись Мексики. Сюрреализм </w:t>
            </w:r>
            <w:proofErr w:type="spellStart"/>
            <w:r w:rsidRPr="00C21BD3">
              <w:rPr>
                <w:rFonts w:ascii="Times New Roman" w:hAnsi="Times New Roman"/>
                <w:color w:val="000000"/>
                <w:sz w:val="24"/>
                <w:szCs w:val="24"/>
              </w:rPr>
              <w:t>Сальватора</w:t>
            </w:r>
            <w:proofErr w:type="spellEnd"/>
            <w:r w:rsidRPr="00C21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Дали. 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Множественность направлений и языков изображения в искусстве </w:t>
            </w:r>
            <w:r w:rsidRPr="00C21B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C21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века. Искусство светлой </w:t>
            </w:r>
            <w:r w:rsidRPr="00C21B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мечты и печали (М. Шагал, П. Пикассо).     Искусство протеста и борьбы. Драматизм изобразительного искусства. Активность воздействия на зрителя, </w:t>
            </w:r>
            <w:proofErr w:type="spellStart"/>
            <w:r w:rsidRPr="00C21BD3">
              <w:rPr>
                <w:rFonts w:ascii="Times New Roman" w:hAnsi="Times New Roman"/>
                <w:color w:val="000000"/>
                <w:sz w:val="24"/>
                <w:szCs w:val="24"/>
              </w:rPr>
              <w:t>несозерцательность</w:t>
            </w:r>
            <w:proofErr w:type="spellEnd"/>
            <w:r w:rsidRPr="00C21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1BD3">
              <w:rPr>
                <w:rFonts w:ascii="Times New Roman" w:hAnsi="Times New Roman"/>
                <w:color w:val="000000"/>
                <w:sz w:val="24"/>
                <w:szCs w:val="24"/>
              </w:rPr>
              <w:t>метафоризм</w:t>
            </w:r>
            <w:proofErr w:type="spellEnd"/>
            <w:r w:rsidRPr="00C21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Искусство плаката и </w:t>
            </w:r>
            <w:proofErr w:type="spellStart"/>
            <w:r w:rsidRPr="00C21BD3">
              <w:rPr>
                <w:rFonts w:ascii="Times New Roman" w:hAnsi="Times New Roman"/>
                <w:color w:val="000000"/>
                <w:sz w:val="24"/>
                <w:szCs w:val="24"/>
              </w:rPr>
              <w:t>плакатность</w:t>
            </w:r>
            <w:proofErr w:type="spellEnd"/>
            <w:r w:rsidRPr="00C21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изобразительном искусстве.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lastRenderedPageBreak/>
              <w:t>Характеризовать исторический жанр как идейное и образное выраже</w:t>
            </w: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softHyphen/>
              <w:t>ние значительных событий в истории общества, как воплощение его миро</w:t>
            </w: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softHyphen/>
              <w:t>воззренческих позиций и идеалов.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>Учиться рассуждать о месте и значении исторической картины в раз</w:t>
            </w: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softHyphen/>
              <w:t>витии культуры и общественного само</w:t>
            </w: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softHyphen/>
              <w:t>сознания.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>Учиться понимать взаимосвязь ис</w:t>
            </w: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softHyphen/>
              <w:t>торического и мифологического жан</w:t>
            </w: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softHyphen/>
              <w:t>ров в изобразительном искусстве.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 xml:space="preserve">Приобретать представление и учиться рассказывать о </w:t>
            </w: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lastRenderedPageBreak/>
              <w:t>развитии исторического жанра в европейском искусстве.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>Характеризовать понятия «мону</w:t>
            </w: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softHyphen/>
              <w:t>ментальная живопись», «фреска», «тем</w:t>
            </w: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softHyphen/>
              <w:t>перная и масляная живопись», «станко</w:t>
            </w: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softHyphen/>
              <w:t>вое искусство».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 xml:space="preserve">Узнавать несколько классических произведений и уметь называть имена великих европейских мастеров исторической картины. 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>Учиться рассказывать об особенностях развития исторической картины в русском искусстве.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>Характеризовать значение тематической картины XIX в. в развитии русской культуры.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>Участвовать в обсуждении содержания и художественных сре</w:t>
            </w:r>
            <w:proofErr w:type="gramStart"/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>дств пр</w:t>
            </w:r>
            <w:proofErr w:type="gramEnd"/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>оизведений классического русского искусства исторического жанра.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>Рассуждать о значении творчества великих русских художников в создании образа народа, в становлении национального сознания и образа национальной истории.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>Учиться называть имена нескольких известных русских художников XIX в. и их наиболее известных произведения, узнавать эти произведения.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>Узнавать и характеризовать основные исторические картины В. Сурикова, И. Репина.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>Приобретать творческий опыт раз</w:t>
            </w: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softHyphen/>
            </w: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lastRenderedPageBreak/>
              <w:t>работки художественного проекта — создания композиции на историческую тему.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>Получать представления об этапах работы над картиной и представления об обобщенном образе картины, смысловой и пластической взаимосвязи всех ее частей и деталей.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>Приобретать навыки самостоятельного сбора материала и его освоения для воплощения своего проекта.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>Приобретать навыки восприятия и объяснения изобразительной метафоры в художественной картине.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>Получать творческий опыт разработки и создания изобразительного образа на выбранный исторический сюжет.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>Приобретать опыт и навыки изображения в процессе разработки исторической темы.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>Получать в процессе работы над композицией новые представления и знания об истории нашей культуры, обнаруживать в процессе творческой работы смысл событий.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>Приобретать представление о ве</w:t>
            </w: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softHyphen/>
              <w:t>ликих, вечных темах в искусстве на основе сюжетов из Библии, об их ми</w:t>
            </w: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softHyphen/>
              <w:t>ровоззренческом и нравственном зна</w:t>
            </w: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softHyphen/>
              <w:t>чении в культуре.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 xml:space="preserve">Узнавать о значении библейских сюжетов в </w:t>
            </w: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lastRenderedPageBreak/>
              <w:t>истории культуры, опреде</w:t>
            </w: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softHyphen/>
              <w:t>лять сюжеты Священной истории в произведениях искусства.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>Приобретать опыт восприятия про</w:t>
            </w: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softHyphen/>
              <w:t>изведений крупнейших европейских ху</w:t>
            </w: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softHyphen/>
              <w:t>дожников на темы Священной истории.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>Приобретать творческий опыт создания композиции на основе биб</w:t>
            </w: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softHyphen/>
              <w:t>лейского сюжета.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>Получать представление о смыс</w:t>
            </w: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softHyphen/>
              <w:t>ловом различии между иконой и кар</w:t>
            </w: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softHyphen/>
              <w:t>тиной.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>Узнавать о высоком значении древ</w:t>
            </w: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softHyphen/>
              <w:t>нерусской иконописи.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>Называть имена великих русских иконописцев А. Рублева, Ф. Грека и Дионисия.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>Характеризовать временные и про</w:t>
            </w: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softHyphen/>
              <w:t>странственные искусства.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2126" w:type="dxa"/>
          </w:tcPr>
          <w:p w:rsidR="00C21BD3" w:rsidRPr="00C21BD3" w:rsidRDefault="00C21BD3" w:rsidP="00C21BD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BD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Тема IV четверти:</w:t>
            </w:r>
          </w:p>
          <w:p w:rsidR="00C21BD3" w:rsidRPr="00C21BD3" w:rsidRDefault="00C21BD3" w:rsidP="00C21BD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BD3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C21B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Реальность жизни и художественный образ</w:t>
            </w:r>
            <w:r w:rsidRPr="00C21BD3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C21BD3" w:rsidRPr="00C21BD3" w:rsidRDefault="00C21BD3" w:rsidP="00C21BD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1BD3">
              <w:rPr>
                <w:rFonts w:ascii="Times New Roman" w:hAnsi="Times New Roman"/>
                <w:b/>
                <w:i/>
                <w:sz w:val="24"/>
                <w:szCs w:val="24"/>
              </w:rPr>
              <w:t>(7 ч)</w:t>
            </w:r>
          </w:p>
          <w:p w:rsidR="00C21BD3" w:rsidRPr="00C21BD3" w:rsidRDefault="00C21BD3" w:rsidP="00C21BD3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           Слово и изображение. Искусства временные и пространственные. Видимая сторона реальности, зримый художественный образ. Иллюстрация как форма взаимосвязи слова с изображением.         Самостоятельность иллюстрации. Наглядность литературных событий и способность иллюстрации выражать глубинные смыслы литературного произведения, стиль автора, настроение и атмосферу произведения, а также своеобразие понимания его личностью художника, его отношение к предмету рассказа. Известные иллюстраторы книги.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       Слово и изображение. Искусства временные и пространственные. Видимая сторона реальности, зримый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художественный образ. Иллюстрация как форма взаимосвязи слова с изображением. Известные иллюстраторы книги.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      Конструктивное начало – организующее начало в изобразительном произведении. Композиция как конструирование реальности в пространстве картины. Построение произведения как целого. Зрительная и смысловая организация пространства картины.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        Язык искусства и средства выразительности. Понятие «художественный образ». Разные уровни понимания произведения изобразительного искусства: предметный уровень и уровень сюжета; уровень эмоциональной оценки, сопереживания; уровень ценностных представлений художника о мире в целом, о связи явлений, о том, что прекрасно и что безобразно.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         Историко-художественный процесс в искусстве. Стиль как художественное выражение восприятия мира, свойственное людям данной культурной эпохи; строй искусства определенной эпохи, страны. Меняющиеся образы различных эпох и изменчивость языка искусства. Примеры различных больших стилей: готический стиль средневековой Европы, стиль мусульманского Востока, эпоха Возрождения, русский стиль XVII века, барокко и классицизм, модерн.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          Историко-художественный процесс в искусстве. Стиль как художественное выражение восприятия мира, свойственное людям данной культурной эпохи; строй искусства определенной эпохи, страны. Меняющие образы различных эпох и изменчивость языка искусства.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     Соотношение </w:t>
            </w:r>
            <w:proofErr w:type="gramStart"/>
            <w:r w:rsidRPr="00C21BD3">
              <w:rPr>
                <w:rFonts w:ascii="Times New Roman" w:hAnsi="Times New Roman"/>
                <w:sz w:val="24"/>
                <w:szCs w:val="24"/>
              </w:rPr>
              <w:t>всеобщего</w:t>
            </w:r>
            <w:proofErr w:type="gramEnd"/>
            <w:r w:rsidRPr="00C21BD3">
              <w:rPr>
                <w:rFonts w:ascii="Times New Roman" w:hAnsi="Times New Roman"/>
                <w:sz w:val="24"/>
                <w:szCs w:val="24"/>
              </w:rPr>
              <w:t xml:space="preserve"> и личного в искусстве. Стиль автора и возрастание творческой свободы и оригинальной инициативы художника. </w:t>
            </w:r>
            <w:r w:rsidRPr="00C21BD3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в искусстве и творческая индивидуальность художника. Великие художники в истории искусства и их произведения.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           Музеи мира: Третьяковская галерея в Москве, Эрмитаж и Русский музей в Санкт-Петербурге, Музей изобразительных искусств имени А.С. Пушкина в Москве, Лувр в Париже, Картинная галерея старых мастеров в Дрездене, Прадо в Мадриде, Метрополитен в Нью-Йорке</w:t>
            </w:r>
          </w:p>
        </w:tc>
        <w:tc>
          <w:tcPr>
            <w:tcW w:w="2693" w:type="dxa"/>
          </w:tcPr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lastRenderedPageBreak/>
              <w:t>Понимать разницу между реаль</w:t>
            </w: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softHyphen/>
              <w:t>ностью и художественным образом, значение и условность художественно</w:t>
            </w: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softHyphen/>
              <w:t>го образа.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>Получать представления об искус</w:t>
            </w: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softHyphen/>
              <w:t>стве иллюстрации и творчестве извест</w:t>
            </w: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softHyphen/>
              <w:t>ных иллюстраторов книг.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21BD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Приобретать опыт художественно</w:t>
            </w:r>
            <w:r w:rsidRPr="00C21BD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softHyphen/>
              <w:t>го иллюстрирования и навыки работы графическими материалами.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>Объяснять роль конструктивного, изобразительного и декоративного начал в живописи, графике и скульптуре.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lastRenderedPageBreak/>
              <w:t>Получать представление об актив</w:t>
            </w: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softHyphen/>
              <w:t>ном конструировании художественной реальности в беспредметном или абстрактном искусстве начала XX в.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>Воспринимать и выражать своё отношение к шедеврам XX в.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>Понимать декоративный язык изо</w:t>
            </w: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softHyphen/>
              <w:t>бразительного искусства.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>Развивать культуру зрительского восприятия.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>Различать и объяснять разные уровни понимания произведения изоб</w:t>
            </w: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softHyphen/>
              <w:t>разительного искусства.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>Анализировать творческую пози</w:t>
            </w: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softHyphen/>
              <w:t>цию художника и мир его времени.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>Узнавать, называть основные художественные стили в европейском искусстве и время их развития в истории культуры.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>Уметь характеризовать особенности основных стилей в европейском искусстве.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>Узнавать основные художественные направления в искусстве XIX и XX вв.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>Называть имена крупнейших художников и их произведения в истории мирового и русского искусства.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 xml:space="preserve">Участвовать в дискуссиях о явлениях современного искусства, об их смысловом и ценностном значении. 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lastRenderedPageBreak/>
              <w:t>Уметь самостоятельно определять цели своей деятельности, ставить и формулировать для себя новые задачи, формировать мотивы своего обучения.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>Учиться планировать самостоятельно пути достижения целей, осознанно выбирать наиболее эффективные способы решения поставленных задач.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>Организовывать учебное сотрудничество и совместную деятельность с учителем и сверстниками.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>Соотносить свои действия с плани</w:t>
            </w: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softHyphen/>
              <w:t>руемыми результатами, осуществлять контроль своей деятельности, коррек</w:t>
            </w: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softHyphen/>
              <w:t>тировать свои действия в соответствии с поставленной задачей.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>Овладевать методом создания твор</w:t>
            </w: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softHyphen/>
              <w:t xml:space="preserve">ческого </w:t>
            </w:r>
            <w:proofErr w:type="gramStart"/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>индивидуального проекта</w:t>
            </w:r>
            <w:proofErr w:type="gramEnd"/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>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>Понимать особенности работы в творческой группе.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>Приобретать навыки руководства творческим коллективом в процессе работы над проектом.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>Использовать полученный творчес</w:t>
            </w: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softHyphen/>
              <w:t>кий опыт в разработке собственной идеи и выполнении собственного замысла.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</w:pP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t>Уметь использовать полученные знания о средствах художественной вы</w:t>
            </w: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softHyphen/>
              <w:t>разительности изображения в собствен</w:t>
            </w:r>
            <w:r w:rsidRPr="00C21BD3">
              <w:rPr>
                <w:rFonts w:ascii="Times New Roman" w:eastAsia="SimSun" w:hAnsi="Times New Roman"/>
                <w:bCs/>
                <w:sz w:val="24"/>
                <w:szCs w:val="24"/>
                <w:lang w:eastAsia="hi-IN" w:bidi="hi-IN"/>
              </w:rPr>
              <w:softHyphen/>
              <w:t>ном творчестве.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Формировать навыки </w:t>
            </w:r>
            <w:r w:rsidRPr="00C21BD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работы с ху</w:t>
            </w:r>
            <w:r w:rsidRPr="00C21BD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softHyphen/>
              <w:t>дожественными материалами в работе над собственным замыслом.</w:t>
            </w:r>
          </w:p>
        </w:tc>
        <w:tc>
          <w:tcPr>
            <w:tcW w:w="2127" w:type="dxa"/>
            <w:vMerge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1BD3" w:rsidRDefault="00C21BD3" w:rsidP="00C21BD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1BD3" w:rsidRDefault="00C21BD3" w:rsidP="00C21BD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21BD3" w:rsidRPr="00C21BD3" w:rsidRDefault="00C21BD3" w:rsidP="00C21BD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21BD3"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 7 класс</w:t>
      </w:r>
    </w:p>
    <w:p w:rsidR="00C21BD3" w:rsidRPr="00C21BD3" w:rsidRDefault="00C21BD3" w:rsidP="00C21BD3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0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1985"/>
        <w:gridCol w:w="969"/>
        <w:gridCol w:w="58"/>
        <w:gridCol w:w="960"/>
      </w:tblGrid>
      <w:tr w:rsidR="00C21BD3" w:rsidRPr="00C21BD3" w:rsidTr="00C21BD3">
        <w:tc>
          <w:tcPr>
            <w:tcW w:w="709" w:type="dxa"/>
            <w:vMerge w:val="restart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Количество часов, </w:t>
            </w:r>
            <w:proofErr w:type="gramStart"/>
            <w:r w:rsidRPr="00C21BD3">
              <w:rPr>
                <w:rFonts w:ascii="Times New Roman" w:hAnsi="Times New Roman"/>
                <w:sz w:val="24"/>
                <w:szCs w:val="24"/>
              </w:rPr>
              <w:t>отводимых</w:t>
            </w:r>
            <w:proofErr w:type="gramEnd"/>
            <w:r w:rsidRPr="00C21BD3">
              <w:rPr>
                <w:rFonts w:ascii="Times New Roman" w:hAnsi="Times New Roman"/>
                <w:sz w:val="24"/>
                <w:szCs w:val="24"/>
              </w:rPr>
              <w:t xml:space="preserve"> но освоение каждой темы.</w:t>
            </w:r>
          </w:p>
        </w:tc>
        <w:tc>
          <w:tcPr>
            <w:tcW w:w="1987" w:type="dxa"/>
            <w:gridSpan w:val="3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C21BD3" w:rsidRPr="00C21BD3" w:rsidTr="00C21BD3">
        <w:tc>
          <w:tcPr>
            <w:tcW w:w="709" w:type="dxa"/>
            <w:vMerge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C21BD3" w:rsidRPr="00C21BD3" w:rsidTr="00C21BD3">
        <w:tc>
          <w:tcPr>
            <w:tcW w:w="10067" w:type="dxa"/>
            <w:gridSpan w:val="6"/>
            <w:shd w:val="clear" w:color="auto" w:fill="auto"/>
          </w:tcPr>
          <w:p w:rsidR="00C21BD3" w:rsidRPr="00C21BD3" w:rsidRDefault="00C21BD3" w:rsidP="00C21BD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BD3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Pr="00C21B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Изображение фигуры человека и образ человека</w:t>
            </w:r>
            <w:r w:rsidRPr="00C21BD3">
              <w:rPr>
                <w:rFonts w:ascii="Times New Roman" w:hAnsi="Times New Roman"/>
                <w:b/>
                <w:sz w:val="24"/>
                <w:szCs w:val="24"/>
              </w:rPr>
              <w:t>» (8 часов)</w:t>
            </w: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Изображение фигуры человека в истории искусства. 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2- 3.</w:t>
            </w:r>
          </w:p>
        </w:tc>
        <w:tc>
          <w:tcPr>
            <w:tcW w:w="5386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 xml:space="preserve">Пропорции и строение фигуры человека. 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4- 5.</w:t>
            </w:r>
          </w:p>
        </w:tc>
        <w:tc>
          <w:tcPr>
            <w:tcW w:w="5386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Лепка фигуры человека.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6 - 7.</w:t>
            </w:r>
          </w:p>
        </w:tc>
        <w:tc>
          <w:tcPr>
            <w:tcW w:w="5386" w:type="dxa"/>
            <w:shd w:val="clear" w:color="auto" w:fill="auto"/>
          </w:tcPr>
          <w:p w:rsidR="00C21BD3" w:rsidRPr="00C21BD3" w:rsidRDefault="00C21BD3" w:rsidP="00C47E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Набросок фигуры человека с натуры.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12.10</w:t>
            </w:r>
          </w:p>
          <w:p w:rsidR="00C21BD3" w:rsidRPr="00C21BD3" w:rsidRDefault="00C21BD3" w:rsidP="00C47E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Понимание красоты человека в европейском и русском искусстве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47E39" w:rsidTr="00C21BD3">
        <w:tc>
          <w:tcPr>
            <w:tcW w:w="10067" w:type="dxa"/>
            <w:gridSpan w:val="6"/>
            <w:shd w:val="clear" w:color="auto" w:fill="auto"/>
          </w:tcPr>
          <w:p w:rsidR="00C21BD3" w:rsidRPr="00C47E39" w:rsidRDefault="00C21BD3" w:rsidP="00C47E3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E39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Pr="00C47E3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Поэзия повседневности</w:t>
            </w:r>
            <w:r w:rsidRPr="00C47E39">
              <w:rPr>
                <w:rFonts w:ascii="Times New Roman" w:hAnsi="Times New Roman"/>
                <w:b/>
                <w:sz w:val="24"/>
                <w:szCs w:val="24"/>
              </w:rPr>
              <w:t>» (8 часов)</w:t>
            </w: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9-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C21BD3" w:rsidRPr="00C21BD3" w:rsidRDefault="00C21BD3" w:rsidP="00C47E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Поэзия повседневной жизни в искусстве разных народов.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2.11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Тематическая картина. Бытовой и исторический жанры.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Сюжет и содержание в картине.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Жизнь каждого дня — большая тема в искусстве.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5386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Жизнь в моем городе в прошлых веках (историческая тема в бытовом жанре).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14.12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Праздник и карнавал в изобразительном искусстве (тема праздника в бытовом жанре).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47E39" w:rsidTr="00C21BD3">
        <w:tc>
          <w:tcPr>
            <w:tcW w:w="10067" w:type="dxa"/>
            <w:gridSpan w:val="6"/>
            <w:shd w:val="clear" w:color="auto" w:fill="auto"/>
          </w:tcPr>
          <w:p w:rsidR="00C21BD3" w:rsidRPr="00C47E39" w:rsidRDefault="00C21BD3" w:rsidP="00C47E3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E39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Pr="00C47E3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Великие темы жизни</w:t>
            </w:r>
            <w:r w:rsidRPr="00C47E39">
              <w:rPr>
                <w:rFonts w:ascii="Times New Roman" w:hAnsi="Times New Roman"/>
                <w:b/>
                <w:sz w:val="24"/>
                <w:szCs w:val="24"/>
              </w:rPr>
              <w:t>» (12часов)</w:t>
            </w:r>
          </w:p>
        </w:tc>
      </w:tr>
      <w:tr w:rsidR="00C21BD3" w:rsidRPr="00C21BD3" w:rsidTr="00C21BD3">
        <w:trPr>
          <w:trHeight w:val="345"/>
        </w:trPr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5386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Исторические и мифологические темы в искусстве разных эпох. 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11.01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60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Тематическая картина в русском искусстве XIX века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60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Процесс работы над тематической картиной.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960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5386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Библейские темы в изобразительном искусстве.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8.02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60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Монументальная скульптура и образ истории народа.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60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1BD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Место и роль картины в искусстве XX века.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960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47E39" w:rsidTr="00C21BD3">
        <w:tc>
          <w:tcPr>
            <w:tcW w:w="10067" w:type="dxa"/>
            <w:gridSpan w:val="6"/>
            <w:shd w:val="clear" w:color="auto" w:fill="auto"/>
          </w:tcPr>
          <w:p w:rsidR="00C21BD3" w:rsidRPr="00C47E39" w:rsidRDefault="00C21BD3" w:rsidP="00C47E3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E39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Pr="00C47E3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Реальность жизни и художественный образ</w:t>
            </w:r>
            <w:r w:rsidRPr="00C47E39">
              <w:rPr>
                <w:rFonts w:ascii="Times New Roman" w:hAnsi="Times New Roman"/>
                <w:b/>
                <w:sz w:val="24"/>
                <w:szCs w:val="24"/>
              </w:rPr>
              <w:t>» (7 часов)</w:t>
            </w: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5386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Искусство иллюстрации. Слово и изображение.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15.03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22.03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960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1B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Промежуточная аттестация: творческая работа. 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60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5386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Зрительские умения и их значение для современного человека.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60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5386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История искусства и история человечества. Стиль и направление в изобразительном искусстве.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3.05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960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33-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Крупнейшие музеи изобразительного искусства и их роль в культуре.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17.05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386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Художественно-творческие проекты.</w:t>
            </w:r>
          </w:p>
        </w:tc>
        <w:tc>
          <w:tcPr>
            <w:tcW w:w="1985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960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BD3" w:rsidRPr="00C21BD3" w:rsidTr="00C21BD3">
        <w:tc>
          <w:tcPr>
            <w:tcW w:w="709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972" w:type="dxa"/>
            <w:gridSpan w:val="4"/>
            <w:shd w:val="clear" w:color="auto" w:fill="auto"/>
          </w:tcPr>
          <w:p w:rsidR="00C21BD3" w:rsidRPr="00C21BD3" w:rsidRDefault="00C21BD3" w:rsidP="00C21BD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1BD3">
              <w:rPr>
                <w:rFonts w:ascii="Times New Roman" w:hAnsi="Times New Roman"/>
                <w:sz w:val="24"/>
                <w:szCs w:val="24"/>
              </w:rPr>
              <w:t>3</w:t>
            </w:r>
            <w:r w:rsidRPr="00C21BD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C21BD3" w:rsidRPr="00C21BD3" w:rsidRDefault="00C21BD3" w:rsidP="00C21BD3">
      <w:pPr>
        <w:pStyle w:val="a4"/>
        <w:rPr>
          <w:rFonts w:ascii="Times New Roman" w:hAnsi="Times New Roman"/>
          <w:sz w:val="24"/>
          <w:szCs w:val="24"/>
        </w:rPr>
      </w:pPr>
      <w:r w:rsidRPr="00C21BD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</w:t>
      </w:r>
      <w:r w:rsidRPr="00C21BD3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</w:p>
    <w:sectPr w:rsidR="00C21BD3" w:rsidRPr="00C21BD3" w:rsidSect="00C21BD3">
      <w:pgSz w:w="11906" w:h="16838"/>
      <w:pgMar w:top="851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40E2B5D"/>
    <w:multiLevelType w:val="hybridMultilevel"/>
    <w:tmpl w:val="AACC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31C22"/>
    <w:multiLevelType w:val="hybridMultilevel"/>
    <w:tmpl w:val="9578970E"/>
    <w:lvl w:ilvl="0" w:tplc="5E84612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51778E3"/>
    <w:multiLevelType w:val="hybridMultilevel"/>
    <w:tmpl w:val="E758B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66F46"/>
    <w:multiLevelType w:val="hybridMultilevel"/>
    <w:tmpl w:val="41FEF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14605"/>
    <w:multiLevelType w:val="hybridMultilevel"/>
    <w:tmpl w:val="01542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C62AE"/>
    <w:multiLevelType w:val="hybridMultilevel"/>
    <w:tmpl w:val="16E222AA"/>
    <w:lvl w:ilvl="0" w:tplc="04190011">
      <w:start w:val="5"/>
      <w:numFmt w:val="decimal"/>
      <w:lvlText w:val="%1)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11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A29F1"/>
    <w:multiLevelType w:val="hybridMultilevel"/>
    <w:tmpl w:val="821A9798"/>
    <w:lvl w:ilvl="0" w:tplc="03BA382C">
      <w:start w:val="1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20F6F"/>
    <w:multiLevelType w:val="hybridMultilevel"/>
    <w:tmpl w:val="F8E6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A4D9D"/>
    <w:multiLevelType w:val="hybridMultilevel"/>
    <w:tmpl w:val="9984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B7A5B"/>
    <w:multiLevelType w:val="hybridMultilevel"/>
    <w:tmpl w:val="6D44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1338C"/>
    <w:multiLevelType w:val="hybridMultilevel"/>
    <w:tmpl w:val="630E9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110DE"/>
    <w:multiLevelType w:val="hybridMultilevel"/>
    <w:tmpl w:val="88C4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C277B"/>
    <w:multiLevelType w:val="hybridMultilevel"/>
    <w:tmpl w:val="74323F6A"/>
    <w:lvl w:ilvl="0" w:tplc="BBBCB9C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7A5F70C8"/>
    <w:multiLevelType w:val="hybridMultilevel"/>
    <w:tmpl w:val="DBFA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7"/>
  </w:num>
  <w:num w:numId="5">
    <w:abstractNumId w:val="6"/>
  </w:num>
  <w:num w:numId="6">
    <w:abstractNumId w:val="11"/>
  </w:num>
  <w:num w:numId="7">
    <w:abstractNumId w:val="16"/>
  </w:num>
  <w:num w:numId="8">
    <w:abstractNumId w:val="19"/>
  </w:num>
  <w:num w:numId="9">
    <w:abstractNumId w:val="0"/>
  </w:num>
  <w:num w:numId="10">
    <w:abstractNumId w:val="24"/>
  </w:num>
  <w:num w:numId="11">
    <w:abstractNumId w:val="15"/>
  </w:num>
  <w:num w:numId="12">
    <w:abstractNumId w:val="20"/>
  </w:num>
  <w:num w:numId="13">
    <w:abstractNumId w:val="4"/>
  </w:num>
  <w:num w:numId="14">
    <w:abstractNumId w:val="23"/>
  </w:num>
  <w:num w:numId="15">
    <w:abstractNumId w:val="14"/>
  </w:num>
  <w:num w:numId="16">
    <w:abstractNumId w:val="21"/>
  </w:num>
  <w:num w:numId="17">
    <w:abstractNumId w:val="10"/>
  </w:num>
  <w:num w:numId="18">
    <w:abstractNumId w:val="2"/>
  </w:num>
  <w:num w:numId="19">
    <w:abstractNumId w:val="12"/>
  </w:num>
  <w:num w:numId="20">
    <w:abstractNumId w:val="25"/>
  </w:num>
  <w:num w:numId="21">
    <w:abstractNumId w:val="18"/>
  </w:num>
  <w:num w:numId="22">
    <w:abstractNumId w:val="8"/>
  </w:num>
  <w:num w:numId="23">
    <w:abstractNumId w:val="22"/>
  </w:num>
  <w:num w:numId="24">
    <w:abstractNumId w:val="5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C4"/>
    <w:rsid w:val="00182F91"/>
    <w:rsid w:val="002811C0"/>
    <w:rsid w:val="00312914"/>
    <w:rsid w:val="00313337"/>
    <w:rsid w:val="003E3851"/>
    <w:rsid w:val="00437F19"/>
    <w:rsid w:val="004800C4"/>
    <w:rsid w:val="005865CE"/>
    <w:rsid w:val="00643D5A"/>
    <w:rsid w:val="006B7ECA"/>
    <w:rsid w:val="00727DC1"/>
    <w:rsid w:val="008709ED"/>
    <w:rsid w:val="00AA4741"/>
    <w:rsid w:val="00B63E0F"/>
    <w:rsid w:val="00B82600"/>
    <w:rsid w:val="00C21BD3"/>
    <w:rsid w:val="00C47E39"/>
    <w:rsid w:val="00D80912"/>
    <w:rsid w:val="00DE29D9"/>
    <w:rsid w:val="00E23DF2"/>
    <w:rsid w:val="00E8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B7E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7E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B7ECA"/>
    <w:rPr>
      <w:b/>
      <w:bCs/>
    </w:rPr>
  </w:style>
  <w:style w:type="paragraph" w:styleId="a4">
    <w:name w:val="No Spacing"/>
    <w:uiPriority w:val="1"/>
    <w:qFormat/>
    <w:rsid w:val="006B7E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+ Полужирный"/>
    <w:basedOn w:val="a0"/>
    <w:uiPriority w:val="99"/>
    <w:rsid w:val="006B7ECA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a6">
    <w:name w:val="List Paragraph"/>
    <w:basedOn w:val="a"/>
    <w:link w:val="a7"/>
    <w:uiPriority w:val="34"/>
    <w:qFormat/>
    <w:rsid w:val="006B7ECA"/>
    <w:pPr>
      <w:ind w:left="720"/>
      <w:contextualSpacing/>
    </w:pPr>
  </w:style>
  <w:style w:type="character" w:customStyle="1" w:styleId="1">
    <w:name w:val="Основной текст + Полужирный1"/>
    <w:basedOn w:val="a0"/>
    <w:uiPriority w:val="99"/>
    <w:rsid w:val="006B7ECA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6B7ECA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6B7ECA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6B7ECA"/>
    <w:rPr>
      <w:rFonts w:ascii="Sylfaen" w:hAnsi="Sylfaen" w:cs="Sylfaen"/>
      <w:i/>
      <w:iCs/>
      <w:spacing w:val="0"/>
      <w:sz w:val="13"/>
      <w:szCs w:val="13"/>
    </w:rPr>
  </w:style>
  <w:style w:type="table" w:styleId="a8">
    <w:name w:val="Table Grid"/>
    <w:basedOn w:val="a1"/>
    <w:uiPriority w:val="59"/>
    <w:rsid w:val="006B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B7E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E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6B7E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WW8Num3z2">
    <w:name w:val="WW8Num3z2"/>
    <w:rsid w:val="006B7ECA"/>
    <w:rPr>
      <w:rFonts w:ascii="Wingdings" w:hAnsi="Wingdings"/>
    </w:rPr>
  </w:style>
  <w:style w:type="character" w:customStyle="1" w:styleId="a7">
    <w:name w:val="Абзац списка Знак"/>
    <w:link w:val="a6"/>
    <w:uiPriority w:val="34"/>
    <w:locked/>
    <w:rsid w:val="005865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B7E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7E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B7ECA"/>
    <w:rPr>
      <w:b/>
      <w:bCs/>
    </w:rPr>
  </w:style>
  <w:style w:type="paragraph" w:styleId="a4">
    <w:name w:val="No Spacing"/>
    <w:uiPriority w:val="1"/>
    <w:qFormat/>
    <w:rsid w:val="006B7E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+ Полужирный"/>
    <w:basedOn w:val="a0"/>
    <w:uiPriority w:val="99"/>
    <w:rsid w:val="006B7ECA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a6">
    <w:name w:val="List Paragraph"/>
    <w:basedOn w:val="a"/>
    <w:link w:val="a7"/>
    <w:uiPriority w:val="34"/>
    <w:qFormat/>
    <w:rsid w:val="006B7ECA"/>
    <w:pPr>
      <w:ind w:left="720"/>
      <w:contextualSpacing/>
    </w:pPr>
  </w:style>
  <w:style w:type="character" w:customStyle="1" w:styleId="1">
    <w:name w:val="Основной текст + Полужирный1"/>
    <w:basedOn w:val="a0"/>
    <w:uiPriority w:val="99"/>
    <w:rsid w:val="006B7ECA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6B7ECA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6B7ECA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6B7ECA"/>
    <w:rPr>
      <w:rFonts w:ascii="Sylfaen" w:hAnsi="Sylfaen" w:cs="Sylfaen"/>
      <w:i/>
      <w:iCs/>
      <w:spacing w:val="0"/>
      <w:sz w:val="13"/>
      <w:szCs w:val="13"/>
    </w:rPr>
  </w:style>
  <w:style w:type="table" w:styleId="a8">
    <w:name w:val="Table Grid"/>
    <w:basedOn w:val="a1"/>
    <w:uiPriority w:val="59"/>
    <w:rsid w:val="006B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B7E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E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6B7E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WW8Num3z2">
    <w:name w:val="WW8Num3z2"/>
    <w:rsid w:val="006B7ECA"/>
    <w:rPr>
      <w:rFonts w:ascii="Wingdings" w:hAnsi="Wingdings"/>
    </w:rPr>
  </w:style>
  <w:style w:type="character" w:customStyle="1" w:styleId="a7">
    <w:name w:val="Абзац списка Знак"/>
    <w:link w:val="a6"/>
    <w:uiPriority w:val="34"/>
    <w:locked/>
    <w:rsid w:val="005865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15892</Words>
  <Characters>90591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2017-10-10T02:37:00Z</dcterms:created>
  <dcterms:modified xsi:type="dcterms:W3CDTF">2017-10-10T02:37:00Z</dcterms:modified>
</cp:coreProperties>
</file>