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2D" w:rsidRPr="0050275F" w:rsidRDefault="00FF152D" w:rsidP="00FF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p w:rsidR="00FF152D" w:rsidRDefault="00FF152D" w:rsidP="00FF152D">
      <w:pPr>
        <w:jc w:val="center"/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2328"/>
        <w:gridCol w:w="2640"/>
        <w:gridCol w:w="61"/>
        <w:gridCol w:w="15"/>
        <w:gridCol w:w="16"/>
        <w:gridCol w:w="2464"/>
        <w:gridCol w:w="23"/>
        <w:gridCol w:w="18"/>
        <w:gridCol w:w="2637"/>
        <w:gridCol w:w="10"/>
        <w:gridCol w:w="16"/>
        <w:gridCol w:w="1889"/>
      </w:tblGrid>
      <w:tr w:rsidR="00FF152D" w:rsidTr="000F58A1">
        <w:tc>
          <w:tcPr>
            <w:tcW w:w="2579" w:type="dxa"/>
          </w:tcPr>
          <w:p w:rsidR="00FF152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FF152D" w:rsidRPr="00EC538D" w:rsidRDefault="00FF152D" w:rsidP="000F58A1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FF152D" w:rsidRPr="00EC538D" w:rsidRDefault="00FF152D" w:rsidP="000F58A1">
            <w:pPr>
              <w:jc w:val="center"/>
              <w:rPr>
                <w:b/>
              </w:rPr>
            </w:pPr>
          </w:p>
        </w:tc>
        <w:tc>
          <w:tcPr>
            <w:tcW w:w="2328" w:type="dxa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716" w:type="dxa"/>
            <w:gridSpan w:val="3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503" w:type="dxa"/>
            <w:gridSpan w:val="3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665" w:type="dxa"/>
            <w:gridSpan w:val="3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1905" w:type="dxa"/>
            <w:gridSpan w:val="2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C538D">
              <w:rPr>
                <w:b/>
              </w:rPr>
              <w:t>-я неделя</w:t>
            </w:r>
          </w:p>
        </w:tc>
      </w:tr>
      <w:tr w:rsidR="00FF152D" w:rsidTr="000F58A1">
        <w:tc>
          <w:tcPr>
            <w:tcW w:w="14696" w:type="dxa"/>
            <w:gridSpan w:val="13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FF152D" w:rsidTr="000F58A1">
        <w:tc>
          <w:tcPr>
            <w:tcW w:w="2579" w:type="dxa"/>
          </w:tcPr>
          <w:p w:rsidR="00FF152D" w:rsidRDefault="00FF152D" w:rsidP="000F58A1">
            <w:r>
              <w:t>1. Заседание педагогического совета</w:t>
            </w:r>
          </w:p>
        </w:tc>
        <w:tc>
          <w:tcPr>
            <w:tcW w:w="2328" w:type="dxa"/>
          </w:tcPr>
          <w:p w:rsidR="00FF152D" w:rsidRPr="00F87FB3" w:rsidRDefault="00FF152D" w:rsidP="000F58A1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716" w:type="dxa"/>
            <w:gridSpan w:val="3"/>
          </w:tcPr>
          <w:p w:rsidR="00FF152D" w:rsidRDefault="00FF152D" w:rsidP="000F58A1"/>
        </w:tc>
        <w:tc>
          <w:tcPr>
            <w:tcW w:w="2503" w:type="dxa"/>
            <w:gridSpan w:val="3"/>
          </w:tcPr>
          <w:p w:rsidR="00FF152D" w:rsidRDefault="00FF152D" w:rsidP="000F58A1"/>
        </w:tc>
        <w:tc>
          <w:tcPr>
            <w:tcW w:w="2665" w:type="dxa"/>
            <w:gridSpan w:val="3"/>
          </w:tcPr>
          <w:p w:rsidR="00FF152D" w:rsidRPr="003E6F48" w:rsidRDefault="00FF152D" w:rsidP="000F58A1">
            <w:r>
              <w:t xml:space="preserve">Предварительные итоги </w:t>
            </w:r>
            <w:r>
              <w:rPr>
                <w:lang w:val="en-US"/>
              </w:rPr>
              <w:t>I</w:t>
            </w:r>
            <w:r>
              <w:t xml:space="preserve"> четверти. Выполнение рабочих программ.</w:t>
            </w:r>
          </w:p>
        </w:tc>
        <w:tc>
          <w:tcPr>
            <w:tcW w:w="1905" w:type="dxa"/>
            <w:gridSpan w:val="2"/>
          </w:tcPr>
          <w:p w:rsidR="00FF152D" w:rsidRDefault="00FF152D" w:rsidP="000F58A1"/>
        </w:tc>
      </w:tr>
      <w:tr w:rsidR="00FF152D" w:rsidTr="000F58A1">
        <w:tc>
          <w:tcPr>
            <w:tcW w:w="2579" w:type="dxa"/>
          </w:tcPr>
          <w:p w:rsidR="00FF152D" w:rsidRDefault="00FF152D" w:rsidP="000F58A1">
            <w:r>
              <w:t>2. Совещания при директоре, зам. директора, производственные</w:t>
            </w:r>
          </w:p>
        </w:tc>
        <w:tc>
          <w:tcPr>
            <w:tcW w:w="2328" w:type="dxa"/>
          </w:tcPr>
          <w:p w:rsidR="00FF152D" w:rsidRDefault="00FF152D" w:rsidP="000F58A1">
            <w:pPr>
              <w:pStyle w:val="a3"/>
            </w:pPr>
            <w:r>
              <w:t>Инструктивно-методическое совещание «Современные технологии обучения и воспитания: обзор цифровых технологий»</w:t>
            </w:r>
          </w:p>
        </w:tc>
        <w:tc>
          <w:tcPr>
            <w:tcW w:w="2716" w:type="dxa"/>
            <w:gridSpan w:val="3"/>
          </w:tcPr>
          <w:p w:rsidR="00FF152D" w:rsidRDefault="00FF152D" w:rsidP="000F58A1"/>
        </w:tc>
        <w:tc>
          <w:tcPr>
            <w:tcW w:w="2503" w:type="dxa"/>
            <w:gridSpan w:val="3"/>
          </w:tcPr>
          <w:p w:rsidR="00FF152D" w:rsidRDefault="00FF152D" w:rsidP="000F58A1">
            <w:r>
              <w:t xml:space="preserve">Знакомство с Положением о государственной (итоговой) аттестации выпускников 9 и 11кл. </w:t>
            </w:r>
          </w:p>
        </w:tc>
        <w:tc>
          <w:tcPr>
            <w:tcW w:w="2665" w:type="dxa"/>
            <w:gridSpan w:val="3"/>
          </w:tcPr>
          <w:p w:rsidR="00FF152D" w:rsidRDefault="00FF152D" w:rsidP="000F58A1"/>
        </w:tc>
        <w:tc>
          <w:tcPr>
            <w:tcW w:w="1905" w:type="dxa"/>
            <w:gridSpan w:val="2"/>
          </w:tcPr>
          <w:p w:rsidR="00FF152D" w:rsidRDefault="00FF152D" w:rsidP="000F58A1"/>
        </w:tc>
      </w:tr>
      <w:tr w:rsidR="00FF152D" w:rsidTr="000F58A1">
        <w:tc>
          <w:tcPr>
            <w:tcW w:w="14696" w:type="dxa"/>
            <w:gridSpan w:val="13"/>
          </w:tcPr>
          <w:p w:rsidR="00FF152D" w:rsidRDefault="00FF152D" w:rsidP="000F58A1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FF152D" w:rsidTr="000F58A1">
        <w:tc>
          <w:tcPr>
            <w:tcW w:w="2579" w:type="dxa"/>
          </w:tcPr>
          <w:p w:rsidR="00FF152D" w:rsidRDefault="00FF152D" w:rsidP="000F58A1">
            <w:r>
              <w:t>1. Заседания МС, МО, работа с документацией</w:t>
            </w:r>
          </w:p>
        </w:tc>
        <w:tc>
          <w:tcPr>
            <w:tcW w:w="2328" w:type="dxa"/>
          </w:tcPr>
          <w:p w:rsidR="00FF152D" w:rsidRDefault="00FF152D" w:rsidP="000F58A1"/>
        </w:tc>
        <w:tc>
          <w:tcPr>
            <w:tcW w:w="2716" w:type="dxa"/>
            <w:gridSpan w:val="3"/>
          </w:tcPr>
          <w:p w:rsidR="00FF152D" w:rsidRDefault="00FF152D" w:rsidP="000F58A1">
            <w:pPr>
              <w:pStyle w:val="a3"/>
            </w:pPr>
            <w:r>
              <w:t>МС, МО «Электронное портфолио педагога. Ресурсная карта педагогических находок»</w:t>
            </w:r>
          </w:p>
        </w:tc>
        <w:tc>
          <w:tcPr>
            <w:tcW w:w="2503" w:type="dxa"/>
            <w:gridSpan w:val="3"/>
          </w:tcPr>
          <w:p w:rsidR="00FF152D" w:rsidRDefault="00FF152D" w:rsidP="000F58A1">
            <w:r>
              <w:t>Заседание МС по подготовке к педконсилиуму в 1,5,10-х классах</w:t>
            </w:r>
          </w:p>
        </w:tc>
        <w:tc>
          <w:tcPr>
            <w:tcW w:w="2665" w:type="dxa"/>
            <w:gridSpan w:val="3"/>
          </w:tcPr>
          <w:p w:rsidR="00FF152D" w:rsidRDefault="00FF152D" w:rsidP="000F58A1">
            <w:r>
              <w:t>МС «Организация системы работы по подготовке к ГИА»</w:t>
            </w:r>
          </w:p>
        </w:tc>
        <w:tc>
          <w:tcPr>
            <w:tcW w:w="1905" w:type="dxa"/>
            <w:gridSpan w:val="2"/>
          </w:tcPr>
          <w:p w:rsidR="00FF152D" w:rsidRDefault="00FF152D" w:rsidP="000F58A1">
            <w:r>
              <w:t>Анализ результатов выполнения ВПР</w:t>
            </w:r>
          </w:p>
        </w:tc>
      </w:tr>
      <w:tr w:rsidR="00FF152D" w:rsidTr="000F58A1">
        <w:tc>
          <w:tcPr>
            <w:tcW w:w="2579" w:type="dxa"/>
          </w:tcPr>
          <w:p w:rsidR="00FF152D" w:rsidRDefault="00FF152D" w:rsidP="000F58A1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2328" w:type="dxa"/>
          </w:tcPr>
          <w:p w:rsidR="00FF152D" w:rsidRDefault="00FF152D" w:rsidP="000F58A1"/>
        </w:tc>
        <w:tc>
          <w:tcPr>
            <w:tcW w:w="2716" w:type="dxa"/>
            <w:gridSpan w:val="3"/>
          </w:tcPr>
          <w:p w:rsidR="00FF152D" w:rsidRDefault="00FF152D" w:rsidP="000F58A1"/>
        </w:tc>
        <w:tc>
          <w:tcPr>
            <w:tcW w:w="2503" w:type="dxa"/>
            <w:gridSpan w:val="3"/>
          </w:tcPr>
          <w:p w:rsidR="00FF152D" w:rsidRDefault="00FF152D" w:rsidP="000F58A1">
            <w:r>
              <w:t>Совещание с творческой группой «Инклюзивное образование», «Цифровая образовательная среда».</w:t>
            </w:r>
          </w:p>
        </w:tc>
        <w:tc>
          <w:tcPr>
            <w:tcW w:w="2665" w:type="dxa"/>
            <w:gridSpan w:val="3"/>
          </w:tcPr>
          <w:p w:rsidR="00FF152D" w:rsidRPr="00077F9F" w:rsidRDefault="00FF152D" w:rsidP="000F58A1"/>
        </w:tc>
        <w:tc>
          <w:tcPr>
            <w:tcW w:w="1905" w:type="dxa"/>
            <w:gridSpan w:val="2"/>
          </w:tcPr>
          <w:p w:rsidR="00FF152D" w:rsidRDefault="00FF152D" w:rsidP="000F58A1"/>
        </w:tc>
      </w:tr>
      <w:tr w:rsidR="00FF152D" w:rsidTr="000F58A1">
        <w:tc>
          <w:tcPr>
            <w:tcW w:w="2579" w:type="dxa"/>
          </w:tcPr>
          <w:p w:rsidR="00FF152D" w:rsidRDefault="00FF152D" w:rsidP="000F58A1">
            <w:r>
              <w:rPr>
                <w:lang w:val="en-US"/>
              </w:rPr>
              <w:t>3</w:t>
            </w:r>
            <w:r>
              <w:t xml:space="preserve">. Аттестация </w:t>
            </w:r>
            <w:r>
              <w:lastRenderedPageBreak/>
              <w:t>педагогических кадров</w:t>
            </w:r>
          </w:p>
        </w:tc>
        <w:tc>
          <w:tcPr>
            <w:tcW w:w="2328" w:type="dxa"/>
          </w:tcPr>
          <w:p w:rsidR="00FF152D" w:rsidRDefault="00FF152D" w:rsidP="000F58A1">
            <w:r>
              <w:lastRenderedPageBreak/>
              <w:t xml:space="preserve">Оформление </w:t>
            </w:r>
            <w:r>
              <w:lastRenderedPageBreak/>
              <w:t>документов на аттестующихся педагогов: Зыряновой Т.Н., Ветровой Н.В., Жихаловой С.В., Чебых В.Л., Безменовой Н.П., Плетневой Н.В.</w:t>
            </w:r>
          </w:p>
        </w:tc>
        <w:tc>
          <w:tcPr>
            <w:tcW w:w="2716" w:type="dxa"/>
            <w:gridSpan w:val="3"/>
          </w:tcPr>
          <w:p w:rsidR="00FF152D" w:rsidRDefault="00FF152D" w:rsidP="000F58A1"/>
        </w:tc>
        <w:tc>
          <w:tcPr>
            <w:tcW w:w="2503" w:type="dxa"/>
            <w:gridSpan w:val="3"/>
          </w:tcPr>
          <w:p w:rsidR="00FF152D" w:rsidRDefault="00FF152D" w:rsidP="000F58A1"/>
        </w:tc>
        <w:tc>
          <w:tcPr>
            <w:tcW w:w="2665" w:type="dxa"/>
            <w:gridSpan w:val="3"/>
          </w:tcPr>
          <w:p w:rsidR="00FF152D" w:rsidRDefault="00FF152D" w:rsidP="000F58A1"/>
        </w:tc>
        <w:tc>
          <w:tcPr>
            <w:tcW w:w="1905" w:type="dxa"/>
            <w:gridSpan w:val="2"/>
          </w:tcPr>
          <w:p w:rsidR="00FF152D" w:rsidRDefault="00FF152D" w:rsidP="000F58A1"/>
        </w:tc>
      </w:tr>
      <w:tr w:rsidR="00FF152D" w:rsidTr="000F58A1">
        <w:tc>
          <w:tcPr>
            <w:tcW w:w="2579" w:type="dxa"/>
          </w:tcPr>
          <w:p w:rsidR="00FF152D" w:rsidRDefault="00FF152D" w:rsidP="000F58A1">
            <w:r w:rsidRPr="004266DB">
              <w:lastRenderedPageBreak/>
              <w:t>4</w:t>
            </w:r>
            <w:r>
              <w:t>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2328" w:type="dxa"/>
          </w:tcPr>
          <w:p w:rsidR="00FF152D" w:rsidRDefault="00FF152D" w:rsidP="000F58A1"/>
        </w:tc>
        <w:tc>
          <w:tcPr>
            <w:tcW w:w="2716" w:type="dxa"/>
            <w:gridSpan w:val="3"/>
          </w:tcPr>
          <w:p w:rsidR="00FF152D" w:rsidRDefault="00FF152D" w:rsidP="000F58A1"/>
        </w:tc>
        <w:tc>
          <w:tcPr>
            <w:tcW w:w="2503" w:type="dxa"/>
            <w:gridSpan w:val="3"/>
          </w:tcPr>
          <w:p w:rsidR="00FF152D" w:rsidRDefault="00FF152D" w:rsidP="000F58A1"/>
        </w:tc>
        <w:tc>
          <w:tcPr>
            <w:tcW w:w="4570" w:type="dxa"/>
            <w:gridSpan w:val="5"/>
          </w:tcPr>
          <w:p w:rsidR="00FF152D" w:rsidRDefault="00FF152D" w:rsidP="000F58A1">
            <w:r>
              <w:t>Презентационные площадки: опыт организации образовательной деятельности с детьми с ОВЗ</w:t>
            </w:r>
          </w:p>
        </w:tc>
      </w:tr>
      <w:tr w:rsidR="00FF152D" w:rsidTr="000F58A1">
        <w:tc>
          <w:tcPr>
            <w:tcW w:w="2579" w:type="dxa"/>
          </w:tcPr>
          <w:p w:rsidR="00FF152D" w:rsidRPr="00077F9F" w:rsidRDefault="00FF152D" w:rsidP="000F58A1">
            <w:r w:rsidRPr="00296FF4">
              <w:rPr>
                <w:lang w:val="en-US"/>
              </w:rPr>
              <w:t>5</w:t>
            </w:r>
            <w:r w:rsidRPr="00296FF4">
              <w:t>.Работа с молодыми специалистами.</w:t>
            </w:r>
          </w:p>
        </w:tc>
        <w:tc>
          <w:tcPr>
            <w:tcW w:w="2328" w:type="dxa"/>
          </w:tcPr>
          <w:p w:rsidR="00FF152D" w:rsidRPr="00077F9F" w:rsidRDefault="00FF152D" w:rsidP="000F58A1">
            <w:pPr>
              <w:pStyle w:val="a3"/>
            </w:pPr>
            <w:r>
              <w:t>Взаимопосещение уроков наставник-молодой специалист</w:t>
            </w:r>
          </w:p>
        </w:tc>
        <w:tc>
          <w:tcPr>
            <w:tcW w:w="2716" w:type="dxa"/>
            <w:gridSpan w:val="3"/>
          </w:tcPr>
          <w:p w:rsidR="00FF152D" w:rsidRDefault="00FF152D" w:rsidP="000F58A1">
            <w:pPr>
              <w:pStyle w:val="a3"/>
            </w:pPr>
            <w:r>
              <w:t>Методическая игра «Конструктор урока по ФГОС»</w:t>
            </w:r>
          </w:p>
        </w:tc>
        <w:tc>
          <w:tcPr>
            <w:tcW w:w="2503" w:type="dxa"/>
            <w:gridSpan w:val="3"/>
          </w:tcPr>
          <w:p w:rsidR="00FF152D" w:rsidRDefault="00FF152D" w:rsidP="000F58A1">
            <w:pPr>
              <w:pStyle w:val="a3"/>
            </w:pPr>
            <w:r>
              <w:t>Взаимопосещение уроков наставник-молодой специалист</w:t>
            </w:r>
          </w:p>
        </w:tc>
        <w:tc>
          <w:tcPr>
            <w:tcW w:w="2665" w:type="dxa"/>
            <w:gridSpan w:val="3"/>
          </w:tcPr>
          <w:p w:rsidR="00FF152D" w:rsidRDefault="00FF152D" w:rsidP="000F58A1"/>
        </w:tc>
        <w:tc>
          <w:tcPr>
            <w:tcW w:w="1905" w:type="dxa"/>
            <w:gridSpan w:val="2"/>
          </w:tcPr>
          <w:p w:rsidR="00FF152D" w:rsidRDefault="00FF152D" w:rsidP="000F58A1"/>
        </w:tc>
      </w:tr>
      <w:tr w:rsidR="00FF152D" w:rsidTr="000F58A1">
        <w:tc>
          <w:tcPr>
            <w:tcW w:w="2579" w:type="dxa"/>
          </w:tcPr>
          <w:p w:rsidR="00FF152D" w:rsidRDefault="00FF152D" w:rsidP="000F58A1">
            <w:r>
              <w:rPr>
                <w:lang w:val="en-US"/>
              </w:rPr>
              <w:t>6</w:t>
            </w:r>
            <w:r>
              <w:t>. Повышение квалификации учителей</w:t>
            </w:r>
          </w:p>
        </w:tc>
        <w:tc>
          <w:tcPr>
            <w:tcW w:w="12117" w:type="dxa"/>
            <w:gridSpan w:val="12"/>
          </w:tcPr>
          <w:p w:rsidR="00FF152D" w:rsidRDefault="00FF152D" w:rsidP="000F58A1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>Организация повышения квалификации педагогов в предметной и общепедагогической области, в том числе с использование дистанционных технологий</w:t>
            </w:r>
            <w:r>
              <w:t>.</w:t>
            </w:r>
          </w:p>
          <w:p w:rsidR="00FF152D" w:rsidRDefault="00FF152D" w:rsidP="000F58A1">
            <w:r>
              <w:t>Прохождение курсовой подготовки по теме «Цифровизация образования»</w:t>
            </w:r>
          </w:p>
        </w:tc>
      </w:tr>
      <w:tr w:rsidR="00FF152D" w:rsidRPr="00CC2693" w:rsidTr="000F58A1">
        <w:tc>
          <w:tcPr>
            <w:tcW w:w="14696" w:type="dxa"/>
            <w:gridSpan w:val="13"/>
          </w:tcPr>
          <w:p w:rsidR="00FF152D" w:rsidRPr="00CC2693" w:rsidRDefault="00FF152D" w:rsidP="000F58A1">
            <w:pPr>
              <w:jc w:val="center"/>
              <w:rPr>
                <w:b/>
                <w:color w:val="000000" w:themeColor="text1"/>
              </w:rPr>
            </w:pPr>
            <w:r w:rsidRPr="009C32D4">
              <w:rPr>
                <w:b/>
                <w:color w:val="000000" w:themeColor="text1"/>
                <w:lang w:val="en-US"/>
              </w:rPr>
              <w:t>III</w:t>
            </w:r>
            <w:r w:rsidRPr="009C32D4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FF152D" w:rsidTr="000F58A1">
        <w:trPr>
          <w:trHeight w:val="861"/>
        </w:trPr>
        <w:tc>
          <w:tcPr>
            <w:tcW w:w="2579" w:type="dxa"/>
          </w:tcPr>
          <w:p w:rsidR="00FF152D" w:rsidRPr="00CC2693" w:rsidRDefault="00FF152D" w:rsidP="000F58A1">
            <w:r w:rsidRPr="00CC2693">
              <w:t>1.Диагностика</w:t>
            </w:r>
          </w:p>
        </w:tc>
        <w:tc>
          <w:tcPr>
            <w:tcW w:w="5060" w:type="dxa"/>
            <w:gridSpan w:val="5"/>
          </w:tcPr>
          <w:p w:rsidR="00FF152D" w:rsidRPr="00AB42D8" w:rsidRDefault="00FF152D" w:rsidP="000F58A1">
            <w:r>
              <w:t>диагностика адаптации 5х классов</w:t>
            </w:r>
          </w:p>
        </w:tc>
        <w:tc>
          <w:tcPr>
            <w:tcW w:w="5142" w:type="dxa"/>
            <w:gridSpan w:val="4"/>
          </w:tcPr>
          <w:p w:rsidR="00FF152D" w:rsidRPr="00AB42D8" w:rsidRDefault="00FF152D" w:rsidP="000F58A1">
            <w:pPr>
              <w:shd w:val="clear" w:color="auto" w:fill="FFFFFF"/>
            </w:pPr>
            <w:r>
              <w:t>диагностика адаптации 1х классов</w:t>
            </w:r>
          </w:p>
        </w:tc>
        <w:tc>
          <w:tcPr>
            <w:tcW w:w="1915" w:type="dxa"/>
            <w:gridSpan w:val="3"/>
          </w:tcPr>
          <w:p w:rsidR="00FF152D" w:rsidRPr="00CC2693" w:rsidRDefault="00FF152D" w:rsidP="000F58A1">
            <w:r>
              <w:t>диагностика адаптации 10-го класса</w:t>
            </w:r>
          </w:p>
        </w:tc>
      </w:tr>
      <w:tr w:rsidR="00FF152D" w:rsidRPr="00872258" w:rsidTr="000F58A1">
        <w:tc>
          <w:tcPr>
            <w:tcW w:w="2579" w:type="dxa"/>
          </w:tcPr>
          <w:p w:rsidR="00FF152D" w:rsidRPr="00CC2693" w:rsidRDefault="00FF152D" w:rsidP="000F58A1">
            <w:r>
              <w:t>2. Консультативная работа</w:t>
            </w:r>
          </w:p>
        </w:tc>
        <w:tc>
          <w:tcPr>
            <w:tcW w:w="5044" w:type="dxa"/>
            <w:gridSpan w:val="4"/>
          </w:tcPr>
          <w:p w:rsidR="00FF152D" w:rsidRPr="00AB42D8" w:rsidRDefault="00FF152D" w:rsidP="000F58A1">
            <w:pPr>
              <w:jc w:val="center"/>
            </w:pPr>
            <w:r>
              <w:rPr>
                <w:color w:val="000000"/>
              </w:rPr>
              <w:t>Индивидуальное консультирование  по проблемным вопросам учащихся, родителей и кл. руководителей в   часы работы психолога.</w:t>
            </w:r>
          </w:p>
        </w:tc>
        <w:tc>
          <w:tcPr>
            <w:tcW w:w="2521" w:type="dxa"/>
            <w:gridSpan w:val="4"/>
          </w:tcPr>
          <w:p w:rsidR="00FF152D" w:rsidRPr="00AB42D8" w:rsidRDefault="00FF152D" w:rsidP="000F58A1">
            <w:pPr>
              <w:jc w:val="center"/>
            </w:pPr>
            <w:r>
              <w:t>индивидуальная работа психолога с детьми группы риска по результатам совета профилактики</w:t>
            </w:r>
          </w:p>
        </w:tc>
        <w:tc>
          <w:tcPr>
            <w:tcW w:w="4552" w:type="dxa"/>
            <w:gridSpan w:val="4"/>
          </w:tcPr>
          <w:p w:rsidR="00FF152D" w:rsidRPr="00AB42D8" w:rsidRDefault="00FF152D" w:rsidP="000F58A1">
            <w:pPr>
              <w:jc w:val="center"/>
            </w:pPr>
            <w:r>
              <w:t xml:space="preserve">Консультирование классных руководителей по заполнению документации на опекаемы детей и детей инвалидов.  </w:t>
            </w:r>
          </w:p>
        </w:tc>
      </w:tr>
      <w:tr w:rsidR="00FF152D" w:rsidRPr="00872258" w:rsidTr="000F58A1">
        <w:tc>
          <w:tcPr>
            <w:tcW w:w="2579" w:type="dxa"/>
          </w:tcPr>
          <w:p w:rsidR="00FF152D" w:rsidRDefault="00FF152D" w:rsidP="000F58A1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12117" w:type="dxa"/>
            <w:gridSpan w:val="12"/>
          </w:tcPr>
          <w:p w:rsidR="00FF152D" w:rsidRPr="00155CD7" w:rsidRDefault="00FF152D" w:rsidP="000F58A1">
            <w:r>
              <w:t>Заполнение новых форм КИПРА на учащихся в СОП, подготовка Аналитических отчетов, ведение учетных дел учащихся гр. риска.</w:t>
            </w:r>
          </w:p>
        </w:tc>
      </w:tr>
      <w:tr w:rsidR="00FF152D" w:rsidRPr="00872258" w:rsidTr="000F58A1">
        <w:trPr>
          <w:trHeight w:val="346"/>
        </w:trPr>
        <w:tc>
          <w:tcPr>
            <w:tcW w:w="2579" w:type="dxa"/>
          </w:tcPr>
          <w:p w:rsidR="00FF152D" w:rsidRPr="00CC2693" w:rsidRDefault="00FF152D" w:rsidP="000F58A1">
            <w:r>
              <w:lastRenderedPageBreak/>
              <w:t>4. Профилактика и просвещение</w:t>
            </w:r>
          </w:p>
        </w:tc>
        <w:tc>
          <w:tcPr>
            <w:tcW w:w="5044" w:type="dxa"/>
            <w:gridSpan w:val="4"/>
          </w:tcPr>
          <w:p w:rsidR="00FF152D" w:rsidRPr="000C701B" w:rsidRDefault="00FF152D" w:rsidP="000F58A1">
            <w:r w:rsidRPr="00BE6ED2">
              <w:rPr>
                <w:color w:val="000000"/>
              </w:rPr>
              <w:t xml:space="preserve">Посещение уроков </w:t>
            </w:r>
            <w:r>
              <w:rPr>
                <w:color w:val="000000"/>
              </w:rPr>
              <w:t xml:space="preserve">в 1х и 10-м классах </w:t>
            </w:r>
            <w:r w:rsidRPr="00BE6ED2">
              <w:rPr>
                <w:color w:val="000000"/>
              </w:rPr>
              <w:t>с целью – «Работа с трудными учащимися на уроке»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521" w:type="dxa"/>
            <w:gridSpan w:val="4"/>
          </w:tcPr>
          <w:p w:rsidR="00FF152D" w:rsidRPr="000C701B" w:rsidRDefault="00FF152D" w:rsidP="000F58A1">
            <w:r>
              <w:t>Проведение Совета профилактики.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52" w:type="dxa"/>
            <w:gridSpan w:val="4"/>
          </w:tcPr>
          <w:p w:rsidR="00FF152D" w:rsidRPr="000C701B" w:rsidRDefault="00FF152D" w:rsidP="000F58A1">
            <w:r>
              <w:rPr>
                <w:color w:val="000000"/>
              </w:rPr>
              <w:t xml:space="preserve">Патронаж семей с опекаемыми детьми, и детьми-инвалидами. Составление акта обследования, заполнение необходимой документации.  </w:t>
            </w:r>
          </w:p>
        </w:tc>
      </w:tr>
      <w:tr w:rsidR="00FF152D" w:rsidTr="000F58A1">
        <w:tc>
          <w:tcPr>
            <w:tcW w:w="2579" w:type="dxa"/>
          </w:tcPr>
          <w:p w:rsidR="00FF152D" w:rsidRPr="00CC3F9F" w:rsidRDefault="00FF152D" w:rsidP="000F58A1">
            <w:r w:rsidRPr="00CC3F9F">
              <w:t>5. Работа соц</w:t>
            </w:r>
            <w:r>
              <w:t xml:space="preserve">. </w:t>
            </w:r>
            <w:r w:rsidRPr="00CC3F9F">
              <w:t>педагога</w:t>
            </w:r>
          </w:p>
        </w:tc>
        <w:tc>
          <w:tcPr>
            <w:tcW w:w="5060" w:type="dxa"/>
            <w:gridSpan w:val="5"/>
          </w:tcPr>
          <w:p w:rsidR="00FF152D" w:rsidRDefault="00FF152D" w:rsidP="000F58A1">
            <w:pPr>
              <w:shd w:val="clear" w:color="auto" w:fill="FFFFFF"/>
            </w:pPr>
            <w:r>
              <w:rPr>
                <w:color w:val="000000"/>
              </w:rPr>
              <w:t>Прием документов на бесплатное питание</w:t>
            </w:r>
            <w:r>
              <w:t xml:space="preserve"> .</w:t>
            </w:r>
          </w:p>
          <w:p w:rsidR="00FF152D" w:rsidRDefault="00FF152D" w:rsidP="000F58A1">
            <w:r>
              <w:t>Отчет Всеобуч</w:t>
            </w:r>
          </w:p>
        </w:tc>
        <w:tc>
          <w:tcPr>
            <w:tcW w:w="2505" w:type="dxa"/>
            <w:gridSpan w:val="3"/>
          </w:tcPr>
          <w:p w:rsidR="00FF152D" w:rsidRDefault="00FF152D" w:rsidP="000F58A1">
            <w:r>
              <w:t>Отчет по питанию</w:t>
            </w:r>
          </w:p>
        </w:tc>
        <w:tc>
          <w:tcPr>
            <w:tcW w:w="2663" w:type="dxa"/>
            <w:gridSpan w:val="3"/>
          </w:tcPr>
          <w:p w:rsidR="00FF152D" w:rsidRPr="005A1D7B" w:rsidRDefault="00FF152D" w:rsidP="000F58A1">
            <w:r>
              <w:rPr>
                <w:color w:val="000000"/>
              </w:rPr>
              <w:t>формирование дополнительного списка на бесплатное питание</w:t>
            </w:r>
          </w:p>
        </w:tc>
        <w:tc>
          <w:tcPr>
            <w:tcW w:w="1889" w:type="dxa"/>
          </w:tcPr>
          <w:p w:rsidR="00FF152D" w:rsidRPr="005A1D7B" w:rsidRDefault="00FF152D" w:rsidP="000F58A1">
            <w:r>
              <w:t>М</w:t>
            </w:r>
            <w:r w:rsidRPr="008E5625">
              <w:t>ониторинг организации питания</w:t>
            </w:r>
          </w:p>
        </w:tc>
      </w:tr>
      <w:tr w:rsidR="00FF152D" w:rsidTr="000F58A1">
        <w:tc>
          <w:tcPr>
            <w:tcW w:w="14696" w:type="dxa"/>
            <w:gridSpan w:val="13"/>
          </w:tcPr>
          <w:p w:rsidR="00FF152D" w:rsidRPr="00A25822" w:rsidRDefault="00FF152D" w:rsidP="000F58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FF152D" w:rsidTr="000F58A1">
        <w:tc>
          <w:tcPr>
            <w:tcW w:w="2579" w:type="dxa"/>
          </w:tcPr>
          <w:p w:rsidR="00FF152D" w:rsidRDefault="00FF152D" w:rsidP="000F58A1">
            <w:r>
              <w:t>ВПР</w:t>
            </w:r>
          </w:p>
        </w:tc>
        <w:tc>
          <w:tcPr>
            <w:tcW w:w="2328" w:type="dxa"/>
          </w:tcPr>
          <w:p w:rsidR="00FF152D" w:rsidRDefault="00FF152D" w:rsidP="000F58A1">
            <w:r>
              <w:t>Проведение ВПР</w:t>
            </w:r>
          </w:p>
        </w:tc>
        <w:tc>
          <w:tcPr>
            <w:tcW w:w="2716" w:type="dxa"/>
            <w:gridSpan w:val="3"/>
          </w:tcPr>
          <w:p w:rsidR="00FF152D" w:rsidRDefault="00FF152D" w:rsidP="000F58A1">
            <w:r>
              <w:t>Проведение ВПР</w:t>
            </w:r>
          </w:p>
        </w:tc>
        <w:tc>
          <w:tcPr>
            <w:tcW w:w="2503" w:type="dxa"/>
            <w:gridSpan w:val="3"/>
          </w:tcPr>
          <w:p w:rsidR="00FF152D" w:rsidRPr="00077F9F" w:rsidRDefault="00FF152D" w:rsidP="000F58A1">
            <w:r>
              <w:t>Проведение ВПР</w:t>
            </w:r>
          </w:p>
        </w:tc>
        <w:tc>
          <w:tcPr>
            <w:tcW w:w="2665" w:type="dxa"/>
            <w:gridSpan w:val="3"/>
          </w:tcPr>
          <w:p w:rsidR="00FF152D" w:rsidRDefault="00FF152D" w:rsidP="000F58A1"/>
        </w:tc>
        <w:tc>
          <w:tcPr>
            <w:tcW w:w="1905" w:type="dxa"/>
            <w:gridSpan w:val="2"/>
          </w:tcPr>
          <w:p w:rsidR="00FF152D" w:rsidRPr="005A1D7B" w:rsidRDefault="00FF152D" w:rsidP="000F58A1"/>
        </w:tc>
      </w:tr>
      <w:tr w:rsidR="00FF152D" w:rsidTr="000F58A1">
        <w:tc>
          <w:tcPr>
            <w:tcW w:w="2579" w:type="dxa"/>
          </w:tcPr>
          <w:p w:rsidR="00FF152D" w:rsidRPr="00CC3F9F" w:rsidRDefault="00FF152D" w:rsidP="000F58A1">
            <w:r>
              <w:t>Уровень здоровьясбережения</w:t>
            </w:r>
          </w:p>
        </w:tc>
        <w:tc>
          <w:tcPr>
            <w:tcW w:w="2328" w:type="dxa"/>
          </w:tcPr>
          <w:p w:rsidR="00FF152D" w:rsidRPr="005A1D7B" w:rsidRDefault="00FF152D" w:rsidP="000F58A1">
            <w:r w:rsidRPr="00897DF0">
              <w:rPr>
                <w:highlight w:val="yellow"/>
              </w:rPr>
              <w:t>Карта мониторинга здоровьясбережения</w:t>
            </w:r>
          </w:p>
        </w:tc>
        <w:tc>
          <w:tcPr>
            <w:tcW w:w="2716" w:type="dxa"/>
            <w:gridSpan w:val="3"/>
          </w:tcPr>
          <w:p w:rsidR="00FF152D" w:rsidRDefault="00FF152D" w:rsidP="000F58A1"/>
        </w:tc>
        <w:tc>
          <w:tcPr>
            <w:tcW w:w="2503" w:type="dxa"/>
            <w:gridSpan w:val="3"/>
          </w:tcPr>
          <w:p w:rsidR="00FF152D" w:rsidRPr="00077F9F" w:rsidRDefault="00FF152D" w:rsidP="000F58A1">
            <w:r w:rsidRPr="00077F9F">
              <w:t xml:space="preserve">Мониторинг занятости обучающихся во внеурочной деятельности </w:t>
            </w:r>
          </w:p>
        </w:tc>
        <w:tc>
          <w:tcPr>
            <w:tcW w:w="2665" w:type="dxa"/>
            <w:gridSpan w:val="3"/>
          </w:tcPr>
          <w:p w:rsidR="00FF152D" w:rsidRPr="005A1D7B" w:rsidRDefault="00FF152D" w:rsidP="000F58A1">
            <w:r>
              <w:t>Охват горячим питанием</w:t>
            </w:r>
          </w:p>
        </w:tc>
        <w:tc>
          <w:tcPr>
            <w:tcW w:w="1905" w:type="dxa"/>
            <w:gridSpan w:val="2"/>
          </w:tcPr>
          <w:p w:rsidR="00FF152D" w:rsidRPr="005A1D7B" w:rsidRDefault="00FF152D" w:rsidP="000F58A1"/>
        </w:tc>
      </w:tr>
      <w:tr w:rsidR="00FF152D" w:rsidTr="000F58A1">
        <w:tc>
          <w:tcPr>
            <w:tcW w:w="14696" w:type="dxa"/>
            <w:gridSpan w:val="13"/>
          </w:tcPr>
          <w:p w:rsidR="00FF152D" w:rsidRPr="00872258" w:rsidRDefault="00FF152D" w:rsidP="000F58A1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FF152D" w:rsidTr="000F58A1">
        <w:trPr>
          <w:trHeight w:val="1048"/>
        </w:trPr>
        <w:tc>
          <w:tcPr>
            <w:tcW w:w="2579" w:type="dxa"/>
          </w:tcPr>
          <w:p w:rsidR="00FF152D" w:rsidRDefault="00FF152D" w:rsidP="000F58A1">
            <w:r>
              <w:t>1. Реализация прав граждан на образование</w:t>
            </w:r>
          </w:p>
        </w:tc>
        <w:tc>
          <w:tcPr>
            <w:tcW w:w="7547" w:type="dxa"/>
            <w:gridSpan w:val="7"/>
          </w:tcPr>
          <w:p w:rsidR="00FF152D" w:rsidRPr="00077F9F" w:rsidRDefault="00FF152D" w:rsidP="000F58A1">
            <w:r w:rsidRPr="00077F9F">
              <w:t>Определение эффективности организации адаптационного периода первоклассников</w:t>
            </w:r>
          </w:p>
        </w:tc>
        <w:tc>
          <w:tcPr>
            <w:tcW w:w="2665" w:type="dxa"/>
            <w:gridSpan w:val="3"/>
          </w:tcPr>
          <w:p w:rsidR="00FF152D" w:rsidRDefault="00FF152D" w:rsidP="000F58A1"/>
        </w:tc>
        <w:tc>
          <w:tcPr>
            <w:tcW w:w="1905" w:type="dxa"/>
            <w:gridSpan w:val="2"/>
          </w:tcPr>
          <w:p w:rsidR="00FF152D" w:rsidRDefault="00FF152D" w:rsidP="000F58A1"/>
        </w:tc>
      </w:tr>
      <w:tr w:rsidR="00FF152D" w:rsidTr="000F58A1">
        <w:tc>
          <w:tcPr>
            <w:tcW w:w="2579" w:type="dxa"/>
          </w:tcPr>
          <w:p w:rsidR="00FF152D" w:rsidRDefault="00FF152D" w:rsidP="000F58A1">
            <w:r>
              <w:t>2. Внутришкольная документация</w:t>
            </w:r>
          </w:p>
        </w:tc>
        <w:tc>
          <w:tcPr>
            <w:tcW w:w="2328" w:type="dxa"/>
          </w:tcPr>
          <w:p w:rsidR="00FF152D" w:rsidRDefault="00FF152D" w:rsidP="000F58A1"/>
        </w:tc>
        <w:tc>
          <w:tcPr>
            <w:tcW w:w="2716" w:type="dxa"/>
            <w:gridSpan w:val="3"/>
          </w:tcPr>
          <w:p w:rsidR="00FF152D" w:rsidRDefault="00FF152D" w:rsidP="000F58A1"/>
        </w:tc>
        <w:tc>
          <w:tcPr>
            <w:tcW w:w="2503" w:type="dxa"/>
            <w:gridSpan w:val="3"/>
          </w:tcPr>
          <w:p w:rsidR="00FF152D" w:rsidRDefault="00FF152D" w:rsidP="000F58A1"/>
        </w:tc>
        <w:tc>
          <w:tcPr>
            <w:tcW w:w="2665" w:type="dxa"/>
            <w:gridSpan w:val="3"/>
          </w:tcPr>
          <w:p w:rsidR="00FF152D" w:rsidRDefault="00FF152D" w:rsidP="000F58A1">
            <w:r>
              <w:t>Проверка классных журналов, внеурочных курсов, факультативов и элективных курсов (зам. директора, справка)</w:t>
            </w:r>
          </w:p>
        </w:tc>
        <w:tc>
          <w:tcPr>
            <w:tcW w:w="1905" w:type="dxa"/>
            <w:gridSpan w:val="2"/>
          </w:tcPr>
          <w:p w:rsidR="00FF152D" w:rsidRDefault="00FF152D" w:rsidP="000F58A1"/>
        </w:tc>
      </w:tr>
      <w:tr w:rsidR="00FF152D" w:rsidTr="000F58A1">
        <w:tc>
          <w:tcPr>
            <w:tcW w:w="2579" w:type="dxa"/>
          </w:tcPr>
          <w:p w:rsidR="00FF152D" w:rsidRPr="004266DB" w:rsidRDefault="00FF152D" w:rsidP="000F58A1">
            <w:r>
              <w:t>3. Образовательная деятельность</w:t>
            </w:r>
          </w:p>
        </w:tc>
        <w:tc>
          <w:tcPr>
            <w:tcW w:w="7547" w:type="dxa"/>
            <w:gridSpan w:val="7"/>
          </w:tcPr>
          <w:p w:rsidR="00FF152D" w:rsidRDefault="00FF152D" w:rsidP="000F58A1"/>
        </w:tc>
        <w:tc>
          <w:tcPr>
            <w:tcW w:w="2665" w:type="dxa"/>
            <w:gridSpan w:val="3"/>
          </w:tcPr>
          <w:p w:rsidR="00FF152D" w:rsidRDefault="00FF152D" w:rsidP="000F58A1"/>
        </w:tc>
        <w:tc>
          <w:tcPr>
            <w:tcW w:w="1905" w:type="dxa"/>
            <w:gridSpan w:val="2"/>
          </w:tcPr>
          <w:p w:rsidR="00FF152D" w:rsidRDefault="00FF152D" w:rsidP="000F58A1"/>
        </w:tc>
      </w:tr>
      <w:tr w:rsidR="00FF152D" w:rsidTr="000F58A1">
        <w:tc>
          <w:tcPr>
            <w:tcW w:w="2579" w:type="dxa"/>
          </w:tcPr>
          <w:p w:rsidR="00FF152D" w:rsidRDefault="00FF152D" w:rsidP="000F58A1">
            <w:r>
              <w:t xml:space="preserve">4. Преподавание учебных предметов </w:t>
            </w:r>
          </w:p>
        </w:tc>
        <w:tc>
          <w:tcPr>
            <w:tcW w:w="2328" w:type="dxa"/>
          </w:tcPr>
          <w:p w:rsidR="00FF152D" w:rsidRDefault="00FF152D" w:rsidP="000F58A1"/>
        </w:tc>
        <w:tc>
          <w:tcPr>
            <w:tcW w:w="2716" w:type="dxa"/>
            <w:gridSpan w:val="3"/>
          </w:tcPr>
          <w:p w:rsidR="00FF152D" w:rsidRDefault="00FF152D" w:rsidP="000F58A1">
            <w:r>
              <w:rPr>
                <w:color w:val="000000"/>
              </w:rPr>
              <w:t>Контроль состояния преподавания в 5 классе</w:t>
            </w:r>
          </w:p>
        </w:tc>
        <w:tc>
          <w:tcPr>
            <w:tcW w:w="2503" w:type="dxa"/>
            <w:gridSpan w:val="3"/>
          </w:tcPr>
          <w:p w:rsidR="00FF152D" w:rsidRDefault="00FF152D" w:rsidP="000F58A1">
            <w:r>
              <w:rPr>
                <w:color w:val="000000"/>
              </w:rPr>
              <w:t>Состояние преподавания учебных предметов в 10 классе</w:t>
            </w:r>
          </w:p>
        </w:tc>
        <w:tc>
          <w:tcPr>
            <w:tcW w:w="4570" w:type="dxa"/>
            <w:gridSpan w:val="5"/>
          </w:tcPr>
          <w:p w:rsidR="00FF152D" w:rsidRPr="00077F9F" w:rsidRDefault="00FF152D" w:rsidP="000F58A1"/>
        </w:tc>
      </w:tr>
      <w:tr w:rsidR="00FF152D" w:rsidTr="000F58A1">
        <w:tc>
          <w:tcPr>
            <w:tcW w:w="2579" w:type="dxa"/>
          </w:tcPr>
          <w:p w:rsidR="00FF152D" w:rsidRDefault="00FF152D" w:rsidP="000F58A1">
            <w:r>
              <w:t xml:space="preserve">5. </w:t>
            </w:r>
            <w:r>
              <w:lastRenderedPageBreak/>
              <w:t>Здоровьесберегающая деятельность</w:t>
            </w:r>
          </w:p>
        </w:tc>
        <w:tc>
          <w:tcPr>
            <w:tcW w:w="2328" w:type="dxa"/>
          </w:tcPr>
          <w:p w:rsidR="00FF152D" w:rsidRDefault="00FF152D" w:rsidP="000F58A1"/>
        </w:tc>
        <w:tc>
          <w:tcPr>
            <w:tcW w:w="2716" w:type="dxa"/>
            <w:gridSpan w:val="3"/>
          </w:tcPr>
          <w:p w:rsidR="00FF152D" w:rsidRDefault="00FF152D" w:rsidP="000F58A1">
            <w:r>
              <w:t xml:space="preserve">Применение </w:t>
            </w:r>
            <w:r>
              <w:lastRenderedPageBreak/>
              <w:t>здоровьесберегающих технологий в образовательной деятельности 1-х, 5-х классах</w:t>
            </w:r>
          </w:p>
        </w:tc>
        <w:tc>
          <w:tcPr>
            <w:tcW w:w="2503" w:type="dxa"/>
            <w:gridSpan w:val="3"/>
          </w:tcPr>
          <w:p w:rsidR="00FF152D" w:rsidRDefault="00FF152D" w:rsidP="000F58A1">
            <w:r>
              <w:lastRenderedPageBreak/>
              <w:t xml:space="preserve">Применение </w:t>
            </w:r>
            <w:r>
              <w:lastRenderedPageBreak/>
              <w:t>здоровьесберегающих технологий в образовательной деятельности 10 классе</w:t>
            </w:r>
          </w:p>
        </w:tc>
        <w:tc>
          <w:tcPr>
            <w:tcW w:w="2665" w:type="dxa"/>
            <w:gridSpan w:val="3"/>
          </w:tcPr>
          <w:p w:rsidR="00FF152D" w:rsidRDefault="00FF152D" w:rsidP="000F58A1"/>
        </w:tc>
        <w:tc>
          <w:tcPr>
            <w:tcW w:w="1905" w:type="dxa"/>
            <w:gridSpan w:val="2"/>
          </w:tcPr>
          <w:p w:rsidR="00FF152D" w:rsidRDefault="00FF152D" w:rsidP="000F58A1"/>
        </w:tc>
      </w:tr>
      <w:tr w:rsidR="00FF152D" w:rsidTr="000F58A1">
        <w:tc>
          <w:tcPr>
            <w:tcW w:w="14696" w:type="dxa"/>
            <w:gridSpan w:val="13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lastRenderedPageBreak/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FF152D" w:rsidTr="000F58A1">
        <w:tc>
          <w:tcPr>
            <w:tcW w:w="2579" w:type="dxa"/>
          </w:tcPr>
          <w:p w:rsidR="00FF152D" w:rsidRDefault="00FF152D" w:rsidP="000F58A1">
            <w:r>
              <w:t>Мероприятия</w:t>
            </w:r>
          </w:p>
        </w:tc>
        <w:tc>
          <w:tcPr>
            <w:tcW w:w="2328" w:type="dxa"/>
          </w:tcPr>
          <w:p w:rsidR="00FF152D" w:rsidRDefault="00FF152D" w:rsidP="000F58A1">
            <w:r>
              <w:rPr>
                <w:color w:val="000000"/>
              </w:rPr>
              <w:t>Ознакомление участников ГИА  с нормативно правовой базой, регулирующей проведение ГИА в 2021 году. Предварительный выбор предметов.</w:t>
            </w:r>
          </w:p>
        </w:tc>
        <w:tc>
          <w:tcPr>
            <w:tcW w:w="2716" w:type="dxa"/>
            <w:gridSpan w:val="3"/>
          </w:tcPr>
          <w:p w:rsidR="00FF152D" w:rsidRDefault="00FF152D" w:rsidP="000F58A1"/>
        </w:tc>
        <w:tc>
          <w:tcPr>
            <w:tcW w:w="2503" w:type="dxa"/>
            <w:gridSpan w:val="3"/>
          </w:tcPr>
          <w:p w:rsidR="00FF152D" w:rsidRDefault="00FF152D" w:rsidP="000F58A1">
            <w:r>
              <w:rPr>
                <w:color w:val="000000"/>
              </w:rPr>
              <w:t>Проведение пробного экзамена по русскому языку. Подготовка и проведение пробного итогового сочинения в 11 классе.</w:t>
            </w:r>
          </w:p>
        </w:tc>
        <w:tc>
          <w:tcPr>
            <w:tcW w:w="2665" w:type="dxa"/>
            <w:gridSpan w:val="3"/>
          </w:tcPr>
          <w:p w:rsidR="00FF152D" w:rsidRDefault="00FF152D" w:rsidP="000F58A1">
            <w:r>
              <w:rPr>
                <w:color w:val="000000"/>
              </w:rPr>
              <w:t>Проведение пробного экзамена по математике.</w:t>
            </w:r>
          </w:p>
        </w:tc>
        <w:tc>
          <w:tcPr>
            <w:tcW w:w="1905" w:type="dxa"/>
            <w:gridSpan w:val="2"/>
          </w:tcPr>
          <w:p w:rsidR="00FF152D" w:rsidRDefault="00FF152D" w:rsidP="000F58A1"/>
        </w:tc>
      </w:tr>
      <w:tr w:rsidR="00FF152D" w:rsidRPr="0069271A" w:rsidTr="000F58A1">
        <w:tc>
          <w:tcPr>
            <w:tcW w:w="14696" w:type="dxa"/>
            <w:gridSpan w:val="13"/>
          </w:tcPr>
          <w:p w:rsidR="00FF152D" w:rsidRPr="0069271A" w:rsidRDefault="00FF152D" w:rsidP="000F58A1">
            <w:pPr>
              <w:jc w:val="center"/>
              <w:rPr>
                <w:b/>
                <w:highlight w:val="yellow"/>
              </w:rPr>
            </w:pPr>
            <w:r w:rsidRPr="00077F9F">
              <w:rPr>
                <w:b/>
                <w:lang w:val="en-US"/>
              </w:rPr>
              <w:t>VII</w:t>
            </w:r>
            <w:r w:rsidRPr="00077F9F">
              <w:rPr>
                <w:b/>
              </w:rPr>
              <w:t>. ОТ  И  ТБ</w:t>
            </w:r>
          </w:p>
        </w:tc>
      </w:tr>
      <w:tr w:rsidR="00FF152D" w:rsidRPr="0069271A" w:rsidTr="000F58A1">
        <w:tc>
          <w:tcPr>
            <w:tcW w:w="2579" w:type="dxa"/>
          </w:tcPr>
          <w:p w:rsidR="00FF152D" w:rsidRPr="0069271A" w:rsidRDefault="00FF152D" w:rsidP="000F58A1">
            <w:r w:rsidRPr="0069271A">
              <w:t>1. Совещания</w:t>
            </w:r>
          </w:p>
        </w:tc>
        <w:tc>
          <w:tcPr>
            <w:tcW w:w="2328" w:type="dxa"/>
          </w:tcPr>
          <w:p w:rsidR="00FF152D" w:rsidRPr="0069271A" w:rsidRDefault="00FF152D" w:rsidP="000F58A1"/>
        </w:tc>
        <w:tc>
          <w:tcPr>
            <w:tcW w:w="2701" w:type="dxa"/>
            <w:gridSpan w:val="2"/>
          </w:tcPr>
          <w:p w:rsidR="00FF152D" w:rsidRPr="0069271A" w:rsidRDefault="00FF152D" w:rsidP="000F58A1"/>
        </w:tc>
        <w:tc>
          <w:tcPr>
            <w:tcW w:w="2495" w:type="dxa"/>
            <w:gridSpan w:val="3"/>
          </w:tcPr>
          <w:p w:rsidR="00FF152D" w:rsidRPr="003D7A3C" w:rsidRDefault="00FF152D" w:rsidP="000F58A1"/>
        </w:tc>
        <w:tc>
          <w:tcPr>
            <w:tcW w:w="2688" w:type="dxa"/>
            <w:gridSpan w:val="4"/>
          </w:tcPr>
          <w:p w:rsidR="00FF152D" w:rsidRPr="0069271A" w:rsidRDefault="00FF152D" w:rsidP="000F58A1"/>
        </w:tc>
        <w:tc>
          <w:tcPr>
            <w:tcW w:w="1905" w:type="dxa"/>
            <w:gridSpan w:val="2"/>
          </w:tcPr>
          <w:p w:rsidR="00FF152D" w:rsidRPr="0069271A" w:rsidRDefault="00FF152D" w:rsidP="000F58A1"/>
        </w:tc>
      </w:tr>
      <w:tr w:rsidR="00FF152D" w:rsidRPr="0069271A" w:rsidTr="000F58A1">
        <w:tc>
          <w:tcPr>
            <w:tcW w:w="2579" w:type="dxa"/>
          </w:tcPr>
          <w:p w:rsidR="00FF152D" w:rsidRPr="0069271A" w:rsidRDefault="00FF152D" w:rsidP="000F58A1">
            <w:r w:rsidRPr="0069271A">
              <w:t>2. Мероприятия по профилактике несчастных случаев с учащимися</w:t>
            </w:r>
          </w:p>
        </w:tc>
        <w:tc>
          <w:tcPr>
            <w:tcW w:w="2328" w:type="dxa"/>
          </w:tcPr>
          <w:p w:rsidR="00FF152D" w:rsidRDefault="00FF152D" w:rsidP="000F58A1">
            <w:pPr>
              <w:ind w:right="-108"/>
            </w:pPr>
            <w:r>
              <w:t>Проверка соблюдения норм безопасности на уроках физической культуры в начальных классах (1 классы)</w:t>
            </w:r>
          </w:p>
        </w:tc>
        <w:tc>
          <w:tcPr>
            <w:tcW w:w="2701" w:type="dxa"/>
            <w:gridSpan w:val="2"/>
          </w:tcPr>
          <w:p w:rsidR="00FF152D" w:rsidRDefault="00FF152D" w:rsidP="00FF152D">
            <w:pPr>
              <w:ind w:right="-108"/>
            </w:pPr>
            <w:r>
              <w:t>Проверка соблюдения норм безопасности на уроках физической культуры в 5 классах</w:t>
            </w:r>
          </w:p>
        </w:tc>
        <w:tc>
          <w:tcPr>
            <w:tcW w:w="2495" w:type="dxa"/>
            <w:gridSpan w:val="3"/>
          </w:tcPr>
          <w:p w:rsidR="00FF152D" w:rsidRDefault="00FF152D" w:rsidP="000F58A1">
            <w:pPr>
              <w:ind w:right="-108"/>
            </w:pPr>
            <w:r>
              <w:t>Проверка соблюдения норм безопасности на уроках физической культуры в начальных классах (2 классы)</w:t>
            </w:r>
          </w:p>
        </w:tc>
        <w:tc>
          <w:tcPr>
            <w:tcW w:w="2678" w:type="dxa"/>
            <w:gridSpan w:val="3"/>
          </w:tcPr>
          <w:p w:rsidR="00FF152D" w:rsidRDefault="00FF152D" w:rsidP="00FF152D">
            <w:pPr>
              <w:ind w:right="-108"/>
            </w:pPr>
            <w:r>
              <w:t>Проверка соблюдения норм безопасности на уроках физической культуры в 6 классах</w:t>
            </w:r>
          </w:p>
        </w:tc>
        <w:tc>
          <w:tcPr>
            <w:tcW w:w="1915" w:type="dxa"/>
            <w:gridSpan w:val="3"/>
          </w:tcPr>
          <w:p w:rsidR="00FF152D" w:rsidRPr="0069271A" w:rsidRDefault="00FF152D" w:rsidP="000F58A1"/>
        </w:tc>
      </w:tr>
      <w:tr w:rsidR="00117650" w:rsidRPr="0069271A" w:rsidTr="00146481">
        <w:tc>
          <w:tcPr>
            <w:tcW w:w="2579" w:type="dxa"/>
          </w:tcPr>
          <w:p w:rsidR="00117650" w:rsidRPr="0069271A" w:rsidRDefault="00117650" w:rsidP="000F58A1"/>
        </w:tc>
        <w:tc>
          <w:tcPr>
            <w:tcW w:w="12117" w:type="dxa"/>
            <w:gridSpan w:val="12"/>
          </w:tcPr>
          <w:p w:rsidR="00117650" w:rsidRPr="0069271A" w:rsidRDefault="00117650" w:rsidP="000F58A1">
            <w:r>
              <w:t>Проведение инструктажей с вновь прибывшими обучающимися</w:t>
            </w:r>
          </w:p>
        </w:tc>
      </w:tr>
      <w:tr w:rsidR="00FF152D" w:rsidRPr="0069271A" w:rsidTr="000F58A1">
        <w:tc>
          <w:tcPr>
            <w:tcW w:w="2579" w:type="dxa"/>
          </w:tcPr>
          <w:p w:rsidR="00FF152D" w:rsidRPr="0069271A" w:rsidRDefault="00FF152D" w:rsidP="000F58A1">
            <w:r w:rsidRPr="0069271A">
              <w:t>3. Пожарная безопасность</w:t>
            </w:r>
          </w:p>
        </w:tc>
        <w:tc>
          <w:tcPr>
            <w:tcW w:w="2328" w:type="dxa"/>
          </w:tcPr>
          <w:p w:rsidR="00FF152D" w:rsidRDefault="00FF152D" w:rsidP="000F58A1">
            <w:pPr>
              <w:ind w:right="-108"/>
            </w:pPr>
          </w:p>
        </w:tc>
        <w:tc>
          <w:tcPr>
            <w:tcW w:w="2701" w:type="dxa"/>
            <w:gridSpan w:val="2"/>
          </w:tcPr>
          <w:p w:rsidR="00FF152D" w:rsidRDefault="00117650" w:rsidP="000F58A1">
            <w:pPr>
              <w:ind w:right="-108"/>
            </w:pPr>
            <w:r>
              <w:t>Проверка соблюдения норм пожарной безопасности в подсобных помещениях школы</w:t>
            </w:r>
          </w:p>
        </w:tc>
        <w:tc>
          <w:tcPr>
            <w:tcW w:w="2495" w:type="dxa"/>
            <w:gridSpan w:val="3"/>
          </w:tcPr>
          <w:p w:rsidR="00FF152D" w:rsidRDefault="00FF152D" w:rsidP="000F58A1">
            <w:pPr>
              <w:ind w:right="-108"/>
            </w:pPr>
          </w:p>
        </w:tc>
        <w:tc>
          <w:tcPr>
            <w:tcW w:w="2688" w:type="dxa"/>
            <w:gridSpan w:val="4"/>
          </w:tcPr>
          <w:p w:rsidR="00FF152D" w:rsidRDefault="00FF152D" w:rsidP="000F58A1">
            <w:pPr>
              <w:ind w:right="-108"/>
            </w:pPr>
          </w:p>
        </w:tc>
        <w:tc>
          <w:tcPr>
            <w:tcW w:w="1905" w:type="dxa"/>
            <w:gridSpan w:val="2"/>
          </w:tcPr>
          <w:p w:rsidR="00FF152D" w:rsidRPr="003D7A3C" w:rsidRDefault="00556D48" w:rsidP="000F58A1">
            <w:pPr>
              <w:jc w:val="center"/>
            </w:pPr>
            <w:r>
              <w:t>П</w:t>
            </w:r>
            <w:r w:rsidR="00FF152D">
              <w:t>роверка</w:t>
            </w:r>
            <w:r>
              <w:t xml:space="preserve"> </w:t>
            </w:r>
            <w:r w:rsidR="00FF152D">
              <w:t xml:space="preserve"> оформления уголков пожарной безопасности в начальных классах</w:t>
            </w:r>
          </w:p>
        </w:tc>
      </w:tr>
      <w:tr w:rsidR="00FF152D" w:rsidRPr="0069271A" w:rsidTr="000F58A1">
        <w:tc>
          <w:tcPr>
            <w:tcW w:w="2579" w:type="dxa"/>
          </w:tcPr>
          <w:p w:rsidR="00FF152D" w:rsidRPr="0069271A" w:rsidRDefault="00FF152D" w:rsidP="000F58A1">
            <w:r>
              <w:t xml:space="preserve">4. </w:t>
            </w:r>
            <w:r>
              <w:lastRenderedPageBreak/>
              <w:t>Антитеррористическая безопасность</w:t>
            </w:r>
          </w:p>
        </w:tc>
        <w:tc>
          <w:tcPr>
            <w:tcW w:w="2328" w:type="dxa"/>
          </w:tcPr>
          <w:p w:rsidR="00FF152D" w:rsidRDefault="00FF152D" w:rsidP="000F58A1">
            <w:pPr>
              <w:ind w:right="-108"/>
            </w:pPr>
          </w:p>
        </w:tc>
        <w:tc>
          <w:tcPr>
            <w:tcW w:w="2701" w:type="dxa"/>
            <w:gridSpan w:val="2"/>
          </w:tcPr>
          <w:p w:rsidR="00FF152D" w:rsidRDefault="00FF152D" w:rsidP="000F58A1">
            <w:pPr>
              <w:ind w:right="-108"/>
            </w:pPr>
          </w:p>
        </w:tc>
        <w:tc>
          <w:tcPr>
            <w:tcW w:w="2495" w:type="dxa"/>
            <w:gridSpan w:val="3"/>
          </w:tcPr>
          <w:p w:rsidR="00FF152D" w:rsidRDefault="00FF152D" w:rsidP="000F58A1">
            <w:pPr>
              <w:ind w:right="-108"/>
            </w:pPr>
          </w:p>
        </w:tc>
        <w:tc>
          <w:tcPr>
            <w:tcW w:w="2688" w:type="dxa"/>
            <w:gridSpan w:val="4"/>
          </w:tcPr>
          <w:p w:rsidR="00FF152D" w:rsidRDefault="00FF152D" w:rsidP="000F58A1">
            <w:pPr>
              <w:ind w:right="-108"/>
            </w:pPr>
          </w:p>
        </w:tc>
        <w:tc>
          <w:tcPr>
            <w:tcW w:w="1905" w:type="dxa"/>
            <w:gridSpan w:val="2"/>
          </w:tcPr>
          <w:p w:rsidR="00FF152D" w:rsidRPr="003D7A3C" w:rsidRDefault="00FF152D" w:rsidP="000F58A1">
            <w:pPr>
              <w:jc w:val="center"/>
            </w:pPr>
            <w:r>
              <w:t xml:space="preserve">Подготовка </w:t>
            </w:r>
            <w:r>
              <w:lastRenderedPageBreak/>
              <w:t>памяток по антитерроризму для обучающихся</w:t>
            </w:r>
          </w:p>
        </w:tc>
      </w:tr>
      <w:tr w:rsidR="00FF152D" w:rsidTr="000F58A1">
        <w:tc>
          <w:tcPr>
            <w:tcW w:w="2579" w:type="dxa"/>
            <w:vMerge w:val="restart"/>
          </w:tcPr>
          <w:p w:rsidR="00FF152D" w:rsidRPr="0069271A" w:rsidRDefault="00FF152D" w:rsidP="000F58A1">
            <w:r>
              <w:lastRenderedPageBreak/>
              <w:t>5</w:t>
            </w:r>
            <w:r w:rsidRPr="0069271A">
              <w:t>. Охрана труда</w:t>
            </w:r>
          </w:p>
        </w:tc>
        <w:tc>
          <w:tcPr>
            <w:tcW w:w="12117" w:type="dxa"/>
            <w:gridSpan w:val="12"/>
          </w:tcPr>
          <w:p w:rsidR="00FF152D" w:rsidRPr="003D7A3C" w:rsidRDefault="00FF152D" w:rsidP="000F58A1">
            <w:pPr>
              <w:jc w:val="center"/>
            </w:pPr>
            <w:r>
              <w:t>Проведение инструктажей с вновь принятыми работниками</w:t>
            </w:r>
          </w:p>
        </w:tc>
      </w:tr>
      <w:tr w:rsidR="00FF152D" w:rsidTr="000F58A1">
        <w:tc>
          <w:tcPr>
            <w:tcW w:w="2579" w:type="dxa"/>
            <w:vMerge/>
          </w:tcPr>
          <w:p w:rsidR="00FF152D" w:rsidRPr="0069271A" w:rsidRDefault="00FF152D" w:rsidP="000F58A1"/>
        </w:tc>
        <w:tc>
          <w:tcPr>
            <w:tcW w:w="10202" w:type="dxa"/>
            <w:gridSpan w:val="9"/>
          </w:tcPr>
          <w:p w:rsidR="00FF152D" w:rsidRDefault="00FF152D" w:rsidP="000F58A1">
            <w:pPr>
              <w:ind w:right="-108"/>
            </w:pPr>
          </w:p>
        </w:tc>
        <w:tc>
          <w:tcPr>
            <w:tcW w:w="1915" w:type="dxa"/>
            <w:gridSpan w:val="3"/>
          </w:tcPr>
          <w:p w:rsidR="00FF152D" w:rsidRPr="003D7A3C" w:rsidRDefault="00FF152D" w:rsidP="000F58A1">
            <w:pPr>
              <w:jc w:val="center"/>
            </w:pPr>
          </w:p>
        </w:tc>
      </w:tr>
      <w:tr w:rsidR="00FF152D" w:rsidTr="000F58A1">
        <w:trPr>
          <w:trHeight w:val="316"/>
        </w:trPr>
        <w:tc>
          <w:tcPr>
            <w:tcW w:w="14696" w:type="dxa"/>
            <w:gridSpan w:val="13"/>
          </w:tcPr>
          <w:p w:rsidR="00FF152D" w:rsidRPr="005F22FF" w:rsidRDefault="00FF152D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FF152D" w:rsidTr="000F58A1">
        <w:tc>
          <w:tcPr>
            <w:tcW w:w="2579" w:type="dxa"/>
            <w:vMerge w:val="restart"/>
          </w:tcPr>
          <w:p w:rsidR="00FF152D" w:rsidRDefault="00FF152D" w:rsidP="000F58A1">
            <w:r>
              <w:t>Мероприятия</w:t>
            </w:r>
          </w:p>
        </w:tc>
        <w:tc>
          <w:tcPr>
            <w:tcW w:w="12117" w:type="dxa"/>
            <w:gridSpan w:val="12"/>
          </w:tcPr>
          <w:p w:rsidR="00FF152D" w:rsidRPr="007A0137" w:rsidRDefault="00FF152D" w:rsidP="000F58A1">
            <w:pPr>
              <w:jc w:val="center"/>
            </w:pPr>
            <w:r>
              <w:rPr>
                <w:color w:val="000000"/>
              </w:rPr>
              <w:t>Организация школьного этапа  предметных олимпиад.</w:t>
            </w:r>
          </w:p>
        </w:tc>
      </w:tr>
      <w:tr w:rsidR="00FF152D" w:rsidTr="000F58A1">
        <w:tc>
          <w:tcPr>
            <w:tcW w:w="2579" w:type="dxa"/>
            <w:vMerge/>
          </w:tcPr>
          <w:p w:rsidR="00FF152D" w:rsidRDefault="00FF152D" w:rsidP="000F58A1"/>
        </w:tc>
        <w:tc>
          <w:tcPr>
            <w:tcW w:w="2328" w:type="dxa"/>
          </w:tcPr>
          <w:p w:rsidR="00FF152D" w:rsidRDefault="00FF152D" w:rsidP="000F58A1">
            <w:pPr>
              <w:rPr>
                <w:color w:val="000000"/>
              </w:rPr>
            </w:pPr>
            <w:r>
              <w:rPr>
                <w:color w:val="000000"/>
              </w:rPr>
              <w:t xml:space="preserve">- Брейн-ринг </w:t>
            </w:r>
          </w:p>
        </w:tc>
        <w:tc>
          <w:tcPr>
            <w:tcW w:w="2640" w:type="dxa"/>
          </w:tcPr>
          <w:p w:rsidR="00FF152D" w:rsidRDefault="00FF152D" w:rsidP="000F58A1">
            <w:pPr>
              <w:pStyle w:val="a3"/>
            </w:pPr>
            <w:r>
              <w:t>Чемпионат по чтению вслух «Страница 21»</w:t>
            </w:r>
          </w:p>
        </w:tc>
        <w:tc>
          <w:tcPr>
            <w:tcW w:w="7149" w:type="dxa"/>
            <w:gridSpan w:val="10"/>
          </w:tcPr>
          <w:p w:rsidR="00FF152D" w:rsidRPr="00077F9F" w:rsidRDefault="00FF152D" w:rsidP="000F58A1">
            <w:pPr>
              <w:rPr>
                <w:color w:val="000000"/>
              </w:rPr>
            </w:pPr>
            <w:r w:rsidRPr="00077F9F">
              <w:rPr>
                <w:color w:val="000000"/>
              </w:rPr>
              <w:t xml:space="preserve">Школьный этап олимпиады </w:t>
            </w:r>
          </w:p>
          <w:p w:rsidR="00FF152D" w:rsidRPr="00077F9F" w:rsidRDefault="00FF152D" w:rsidP="000F58A1">
            <w:r>
              <w:t>Участие в дистанционных олимпиадах, «Проектории», «Сетевичке», проекте «Билет в будущее», «Уроке цифры», «Моя карьера».</w:t>
            </w:r>
          </w:p>
        </w:tc>
      </w:tr>
      <w:tr w:rsidR="00FF152D" w:rsidTr="000F58A1">
        <w:tc>
          <w:tcPr>
            <w:tcW w:w="14696" w:type="dxa"/>
            <w:gridSpan w:val="13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FF152D" w:rsidTr="000F58A1">
        <w:tc>
          <w:tcPr>
            <w:tcW w:w="2579" w:type="dxa"/>
            <w:vMerge w:val="restart"/>
          </w:tcPr>
          <w:p w:rsidR="00FF152D" w:rsidRDefault="00FF152D" w:rsidP="000F58A1">
            <w:r>
              <w:t>1. Мероприятия</w:t>
            </w:r>
          </w:p>
        </w:tc>
        <w:tc>
          <w:tcPr>
            <w:tcW w:w="2328" w:type="dxa"/>
          </w:tcPr>
          <w:p w:rsidR="00FF152D" w:rsidRDefault="00FF152D" w:rsidP="000F58A1">
            <w:r>
              <w:t xml:space="preserve">- Международный день пожилых людей (01.10): интерактивное мероприятие </w:t>
            </w:r>
          </w:p>
          <w:p w:rsidR="00FF152D" w:rsidRDefault="00FF152D" w:rsidP="000F58A1">
            <w:r>
              <w:t>- День гражданской обороны (04.10)</w:t>
            </w:r>
          </w:p>
          <w:p w:rsidR="00FF152D" w:rsidRDefault="00FF152D" w:rsidP="000F58A1">
            <w:r>
              <w:t>- Всемирный день защиты животных (04.10)</w:t>
            </w:r>
          </w:p>
          <w:p w:rsidR="00FF152D" w:rsidRDefault="00FF152D" w:rsidP="000F58A1"/>
        </w:tc>
        <w:tc>
          <w:tcPr>
            <w:tcW w:w="2716" w:type="dxa"/>
            <w:gridSpan w:val="3"/>
          </w:tcPr>
          <w:p w:rsidR="00FF152D" w:rsidRDefault="00FF152D" w:rsidP="000F58A1">
            <w:r>
              <w:t>- Международный День учителя (05.10)</w:t>
            </w:r>
          </w:p>
          <w:p w:rsidR="00FF152D" w:rsidRDefault="00FF152D" w:rsidP="000F58A1">
            <w:r w:rsidRPr="00077F9F">
              <w:t>-</w:t>
            </w:r>
            <w:r>
              <w:t xml:space="preserve"> </w:t>
            </w:r>
            <w:r w:rsidRPr="00077F9F">
              <w:t>Всероссийский урок «</w:t>
            </w:r>
            <w:r>
              <w:t>Э</w:t>
            </w:r>
            <w:r w:rsidRPr="00077F9F">
              <w:t>кология и энргосбережение»</w:t>
            </w:r>
          </w:p>
          <w:p w:rsidR="00FF152D" w:rsidRPr="00077F9F" w:rsidRDefault="00FF152D" w:rsidP="000F58A1">
            <w:r>
              <w:t>(«Моя территория»)</w:t>
            </w:r>
          </w:p>
          <w:p w:rsidR="00FF152D" w:rsidRDefault="00FF152D" w:rsidP="000F58A1">
            <w:r>
              <w:t xml:space="preserve">- </w:t>
            </w:r>
            <w:r w:rsidRPr="00077F9F">
              <w:t>Классный час «</w:t>
            </w:r>
            <w:r>
              <w:t>Парта героя</w:t>
            </w:r>
            <w:r w:rsidRPr="00077F9F">
              <w:t>»</w:t>
            </w:r>
          </w:p>
          <w:p w:rsidR="00FF152D" w:rsidRPr="00077F9F" w:rsidRDefault="00FF152D" w:rsidP="000F58A1">
            <w:r>
              <w:t>- Открытие Парты Героя (начальная школа)</w:t>
            </w:r>
          </w:p>
          <w:p w:rsidR="00FF152D" w:rsidRPr="00077F9F" w:rsidRDefault="00FF152D" w:rsidP="000F58A1"/>
        </w:tc>
        <w:tc>
          <w:tcPr>
            <w:tcW w:w="2503" w:type="dxa"/>
            <w:gridSpan w:val="3"/>
          </w:tcPr>
          <w:p w:rsidR="00FF152D" w:rsidRDefault="00FF152D" w:rsidP="000F58A1">
            <w:r w:rsidRPr="00077F9F">
              <w:t>- Классный час «</w:t>
            </w:r>
            <w:r>
              <w:t>Виртуальное посещение музея</w:t>
            </w:r>
            <w:r w:rsidRPr="00077F9F">
              <w:t>»</w:t>
            </w:r>
          </w:p>
          <w:p w:rsidR="00FF152D" w:rsidRDefault="00FF152D" w:rsidP="000F58A1"/>
          <w:p w:rsidR="00FF152D" w:rsidRPr="00077F9F" w:rsidRDefault="00FF152D" w:rsidP="000F58A1"/>
        </w:tc>
        <w:tc>
          <w:tcPr>
            <w:tcW w:w="2665" w:type="dxa"/>
            <w:gridSpan w:val="3"/>
          </w:tcPr>
          <w:p w:rsidR="00FF152D" w:rsidRDefault="00FF152D" w:rsidP="000F58A1">
            <w:r w:rsidRPr="00077F9F">
              <w:t>- Литературный праздник «Белые журавли» (22.10)</w:t>
            </w:r>
          </w:p>
          <w:p w:rsidR="00FF152D" w:rsidRPr="00077F9F" w:rsidRDefault="00FF152D" w:rsidP="000F58A1">
            <w:r>
              <w:t>- Классный час «Возможности Интернета для самореализации»</w:t>
            </w:r>
          </w:p>
          <w:p w:rsidR="00FF152D" w:rsidRPr="00077F9F" w:rsidRDefault="00FF152D" w:rsidP="000F58A1"/>
          <w:p w:rsidR="00FF152D" w:rsidRPr="00077F9F" w:rsidRDefault="00FF152D" w:rsidP="000F58A1"/>
        </w:tc>
        <w:tc>
          <w:tcPr>
            <w:tcW w:w="1905" w:type="dxa"/>
            <w:gridSpan w:val="2"/>
          </w:tcPr>
          <w:p w:rsidR="00FF152D" w:rsidRDefault="00FF152D" w:rsidP="000F58A1">
            <w:r>
              <w:t>- Всероссийский урок безопасности школьников в сети Интернет (30.10)</w:t>
            </w:r>
          </w:p>
          <w:p w:rsidR="00FF152D" w:rsidRDefault="00FF152D" w:rsidP="000F58A1">
            <w:r>
              <w:t>- День памяти жертв политических репрессий (30.10)</w:t>
            </w:r>
          </w:p>
        </w:tc>
      </w:tr>
      <w:tr w:rsidR="00FF152D" w:rsidTr="000F58A1">
        <w:tc>
          <w:tcPr>
            <w:tcW w:w="2579" w:type="dxa"/>
            <w:vMerge/>
          </w:tcPr>
          <w:p w:rsidR="00FF152D" w:rsidRDefault="00FF152D" w:rsidP="000F58A1"/>
        </w:tc>
        <w:tc>
          <w:tcPr>
            <w:tcW w:w="12117" w:type="dxa"/>
            <w:gridSpan w:val="12"/>
          </w:tcPr>
          <w:p w:rsidR="00FF152D" w:rsidRPr="00621DB5" w:rsidRDefault="00FF152D" w:rsidP="000F58A1">
            <w:pPr>
              <w:jc w:val="center"/>
              <w:rPr>
                <w:b/>
              </w:rPr>
            </w:pPr>
            <w:r w:rsidRPr="00621DB5">
              <w:rPr>
                <w:b/>
              </w:rPr>
              <w:t>Осенняя неделя добра. Сбор макулатуры и ПЭТ-бутылок.</w:t>
            </w:r>
          </w:p>
        </w:tc>
      </w:tr>
      <w:tr w:rsidR="00FF152D" w:rsidTr="000F58A1">
        <w:tc>
          <w:tcPr>
            <w:tcW w:w="2579" w:type="dxa"/>
          </w:tcPr>
          <w:p w:rsidR="00514793" w:rsidRDefault="00514793" w:rsidP="005147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Профилактика ДДТТ</w:t>
            </w:r>
          </w:p>
          <w:p w:rsidR="00FF152D" w:rsidRPr="00077F9F" w:rsidRDefault="00FF152D" w:rsidP="000F58A1"/>
        </w:tc>
        <w:tc>
          <w:tcPr>
            <w:tcW w:w="2328" w:type="dxa"/>
          </w:tcPr>
          <w:p w:rsidR="003C737D" w:rsidRPr="003C737D" w:rsidRDefault="003C737D" w:rsidP="003C737D">
            <w:pPr>
              <w:widowControl w:val="0"/>
              <w:ind w:left="142" w:right="273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«Декада</w:t>
            </w:r>
            <w:r w:rsidRPr="003C737D">
              <w:rPr>
                <w:rFonts w:eastAsia="Arial Unicode MS"/>
                <w:color w:val="000000"/>
                <w:lang w:bidi="ru-RU"/>
              </w:rPr>
              <w:t xml:space="preserve"> дорожной безопасности детей»</w:t>
            </w:r>
          </w:p>
          <w:p w:rsidR="00FF152D" w:rsidRPr="00423D85" w:rsidRDefault="00FF152D" w:rsidP="000F58A1">
            <w:pPr>
              <w:rPr>
                <w:highlight w:val="yellow"/>
              </w:rPr>
            </w:pPr>
          </w:p>
        </w:tc>
        <w:tc>
          <w:tcPr>
            <w:tcW w:w="2716" w:type="dxa"/>
            <w:gridSpan w:val="3"/>
          </w:tcPr>
          <w:p w:rsidR="003C737D" w:rsidRPr="003C737D" w:rsidRDefault="003C737D" w:rsidP="003C737D">
            <w:pPr>
              <w:widowControl w:val="0"/>
              <w:ind w:left="142" w:right="273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«Декада</w:t>
            </w:r>
            <w:r w:rsidRPr="003C737D">
              <w:rPr>
                <w:rFonts w:eastAsia="Arial Unicode MS"/>
                <w:color w:val="000000"/>
                <w:lang w:bidi="ru-RU"/>
              </w:rPr>
              <w:t xml:space="preserve"> дорожной безопасности детей»</w:t>
            </w:r>
          </w:p>
          <w:p w:rsidR="00FF152D" w:rsidRPr="00423D85" w:rsidRDefault="00FF152D" w:rsidP="000F58A1">
            <w:pPr>
              <w:rPr>
                <w:highlight w:val="yellow"/>
              </w:rPr>
            </w:pPr>
          </w:p>
        </w:tc>
        <w:tc>
          <w:tcPr>
            <w:tcW w:w="2503" w:type="dxa"/>
            <w:gridSpan w:val="3"/>
          </w:tcPr>
          <w:p w:rsidR="003C737D" w:rsidRPr="003C737D" w:rsidRDefault="003C737D" w:rsidP="003C737D">
            <w:pPr>
              <w:widowControl w:val="0"/>
              <w:ind w:left="132" w:right="141"/>
              <w:rPr>
                <w:rFonts w:eastAsia="Arial Unicode MS"/>
                <w:color w:val="000000"/>
                <w:lang w:bidi="ru-RU"/>
              </w:rPr>
            </w:pPr>
            <w:r w:rsidRPr="003C737D">
              <w:rPr>
                <w:rFonts w:eastAsia="Arial Unicode MS"/>
                <w:color w:val="000000"/>
                <w:lang w:bidi="ru-RU"/>
              </w:rPr>
              <w:t xml:space="preserve">Встречи с инспектором ОГИБДД МО МВД «Березовский» </w:t>
            </w:r>
          </w:p>
          <w:p w:rsidR="00FF152D" w:rsidRPr="00423D85" w:rsidRDefault="003C737D" w:rsidP="003C737D">
            <w:pPr>
              <w:rPr>
                <w:highlight w:val="yellow"/>
              </w:rPr>
            </w:pPr>
            <w:r w:rsidRPr="003C737D">
              <w:rPr>
                <w:rFonts w:eastAsia="Arial Unicode MS"/>
                <w:color w:val="000000"/>
                <w:lang w:bidi="ru-RU"/>
              </w:rPr>
              <w:t>Батура А.А.</w:t>
            </w:r>
          </w:p>
        </w:tc>
        <w:tc>
          <w:tcPr>
            <w:tcW w:w="2665" w:type="dxa"/>
            <w:gridSpan w:val="3"/>
          </w:tcPr>
          <w:p w:rsidR="003C737D" w:rsidRPr="003C737D" w:rsidRDefault="003C737D" w:rsidP="003C737D">
            <w:pPr>
              <w:widowControl w:val="0"/>
              <w:ind w:left="132" w:right="141"/>
              <w:rPr>
                <w:rFonts w:eastAsia="Arial Unicode MS"/>
                <w:color w:val="000000"/>
                <w:lang w:bidi="ru-RU"/>
              </w:rPr>
            </w:pPr>
            <w:r w:rsidRPr="003C737D">
              <w:rPr>
                <w:rFonts w:eastAsia="Arial Unicode MS"/>
                <w:color w:val="000000"/>
                <w:lang w:bidi="ru-RU"/>
              </w:rPr>
              <w:t xml:space="preserve">Встречи с инспектором ОГИБДД МО МВД «Березовский» </w:t>
            </w:r>
          </w:p>
          <w:p w:rsidR="00FF152D" w:rsidRPr="00423D85" w:rsidRDefault="003C737D" w:rsidP="003C737D">
            <w:pPr>
              <w:rPr>
                <w:highlight w:val="yellow"/>
              </w:rPr>
            </w:pPr>
            <w:r w:rsidRPr="003C737D">
              <w:rPr>
                <w:rFonts w:eastAsia="Arial Unicode MS"/>
                <w:color w:val="000000"/>
                <w:lang w:bidi="ru-RU"/>
              </w:rPr>
              <w:t>Батура А.А.</w:t>
            </w:r>
          </w:p>
        </w:tc>
        <w:tc>
          <w:tcPr>
            <w:tcW w:w="1905" w:type="dxa"/>
            <w:gridSpan w:val="2"/>
          </w:tcPr>
          <w:p w:rsidR="00FF152D" w:rsidRPr="00423D85" w:rsidRDefault="00FF152D" w:rsidP="000F58A1">
            <w:pPr>
              <w:rPr>
                <w:highlight w:val="yellow"/>
              </w:rPr>
            </w:pPr>
          </w:p>
        </w:tc>
      </w:tr>
      <w:tr w:rsidR="00FF152D" w:rsidTr="000F58A1">
        <w:tc>
          <w:tcPr>
            <w:tcW w:w="2579" w:type="dxa"/>
          </w:tcPr>
          <w:p w:rsidR="00FF152D" w:rsidRPr="00077F9F" w:rsidRDefault="00FF152D" w:rsidP="000F58A1">
            <w:r>
              <w:t>3</w:t>
            </w:r>
            <w:r w:rsidRPr="00077F9F">
              <w:t>.Спортивные мероприятия</w:t>
            </w:r>
          </w:p>
        </w:tc>
        <w:tc>
          <w:tcPr>
            <w:tcW w:w="2328" w:type="dxa"/>
          </w:tcPr>
          <w:p w:rsidR="00FF152D" w:rsidRPr="00423D85" w:rsidRDefault="00EF72FD" w:rsidP="000F58A1">
            <w:pPr>
              <w:rPr>
                <w:highlight w:val="yellow"/>
              </w:rPr>
            </w:pPr>
            <w:r w:rsidRPr="00EF72FD">
              <w:t xml:space="preserve">Первенство школы по шахматам </w:t>
            </w:r>
            <w:r>
              <w:t xml:space="preserve">5-6 кл </w:t>
            </w:r>
            <w:r w:rsidRPr="00EF72FD">
              <w:lastRenderedPageBreak/>
              <w:t>в рамках ШСЛ</w:t>
            </w:r>
          </w:p>
        </w:tc>
        <w:tc>
          <w:tcPr>
            <w:tcW w:w="2716" w:type="dxa"/>
            <w:gridSpan w:val="3"/>
          </w:tcPr>
          <w:p w:rsidR="00FF152D" w:rsidRPr="00423D85" w:rsidRDefault="00EF72FD" w:rsidP="00EF72FD">
            <w:pPr>
              <w:rPr>
                <w:highlight w:val="yellow"/>
              </w:rPr>
            </w:pPr>
            <w:r w:rsidRPr="00EF72FD">
              <w:lastRenderedPageBreak/>
              <w:t xml:space="preserve">Первенство школы по шахматам </w:t>
            </w:r>
            <w:r>
              <w:t xml:space="preserve">7-8 кл </w:t>
            </w:r>
            <w:r w:rsidRPr="00EF72FD">
              <w:t xml:space="preserve">в </w:t>
            </w:r>
            <w:r w:rsidRPr="00EF72FD">
              <w:lastRenderedPageBreak/>
              <w:t>рамках ШСЛ</w:t>
            </w:r>
          </w:p>
        </w:tc>
        <w:tc>
          <w:tcPr>
            <w:tcW w:w="2503" w:type="dxa"/>
            <w:gridSpan w:val="3"/>
          </w:tcPr>
          <w:p w:rsidR="00FF152D" w:rsidRPr="00423D85" w:rsidRDefault="00EF72FD" w:rsidP="000F58A1">
            <w:pPr>
              <w:rPr>
                <w:highlight w:val="yellow"/>
              </w:rPr>
            </w:pPr>
            <w:r w:rsidRPr="00EF72FD">
              <w:lastRenderedPageBreak/>
              <w:t xml:space="preserve">Первенство школы по настольному теннису </w:t>
            </w:r>
            <w:r w:rsidRPr="00EF72FD">
              <w:lastRenderedPageBreak/>
              <w:t>в рамках ШСЛ</w:t>
            </w:r>
            <w:r>
              <w:t xml:space="preserve"> 7-8 кл  </w:t>
            </w:r>
          </w:p>
        </w:tc>
        <w:tc>
          <w:tcPr>
            <w:tcW w:w="2665" w:type="dxa"/>
            <w:gridSpan w:val="3"/>
          </w:tcPr>
          <w:p w:rsidR="00FF152D" w:rsidRPr="00EF72FD" w:rsidRDefault="00EF72FD" w:rsidP="000F58A1">
            <w:r w:rsidRPr="00EF72FD">
              <w:lastRenderedPageBreak/>
              <w:t>Сдача норм ГТО</w:t>
            </w:r>
          </w:p>
        </w:tc>
        <w:tc>
          <w:tcPr>
            <w:tcW w:w="1905" w:type="dxa"/>
            <w:gridSpan w:val="2"/>
          </w:tcPr>
          <w:p w:rsidR="00FF152D" w:rsidRPr="00EF72FD" w:rsidRDefault="00EF72FD" w:rsidP="00876C4F">
            <w:r>
              <w:t>Флешмоб «</w:t>
            </w:r>
            <w:r w:rsidR="00876C4F">
              <w:t xml:space="preserve">На зарядку </w:t>
            </w:r>
            <w:r w:rsidR="00876C4F">
              <w:lastRenderedPageBreak/>
              <w:t>становись</w:t>
            </w:r>
            <w:bookmarkStart w:id="0" w:name="_GoBack"/>
            <w:bookmarkEnd w:id="0"/>
            <w:r>
              <w:t>»</w:t>
            </w:r>
          </w:p>
        </w:tc>
      </w:tr>
      <w:tr w:rsidR="00FF152D" w:rsidTr="000F58A1">
        <w:tc>
          <w:tcPr>
            <w:tcW w:w="2579" w:type="dxa"/>
            <w:vMerge w:val="restart"/>
          </w:tcPr>
          <w:p w:rsidR="00FF152D" w:rsidRDefault="00FF152D" w:rsidP="000F58A1">
            <w:r>
              <w:lastRenderedPageBreak/>
              <w:t>4.Работа школьной библиотеки</w:t>
            </w:r>
          </w:p>
        </w:tc>
        <w:tc>
          <w:tcPr>
            <w:tcW w:w="12117" w:type="dxa"/>
            <w:gridSpan w:val="12"/>
          </w:tcPr>
          <w:p w:rsidR="00FF152D" w:rsidRPr="00621DB5" w:rsidRDefault="00FF152D" w:rsidP="000F58A1">
            <w:pPr>
              <w:pStyle w:val="a3"/>
              <w:jc w:val="center"/>
              <w:rPr>
                <w:b/>
              </w:rPr>
            </w:pPr>
            <w:r w:rsidRPr="00621DB5">
              <w:rPr>
                <w:b/>
              </w:rPr>
              <w:t>Международный месячник школьных библиотек</w:t>
            </w:r>
          </w:p>
        </w:tc>
      </w:tr>
      <w:tr w:rsidR="00FF152D" w:rsidTr="000F58A1">
        <w:tc>
          <w:tcPr>
            <w:tcW w:w="2579" w:type="dxa"/>
            <w:vMerge/>
          </w:tcPr>
          <w:p w:rsidR="00FF152D" w:rsidRDefault="00FF152D" w:rsidP="000F58A1"/>
        </w:tc>
        <w:tc>
          <w:tcPr>
            <w:tcW w:w="2328" w:type="dxa"/>
          </w:tcPr>
          <w:p w:rsidR="00FF152D" w:rsidRDefault="00FF152D" w:rsidP="000F58A1">
            <w:pPr>
              <w:pStyle w:val="a3"/>
            </w:pPr>
            <w:r>
              <w:t>- Стенд/выставка рисунков «Доблесть разведчика»</w:t>
            </w:r>
          </w:p>
          <w:p w:rsidR="00FF152D" w:rsidRPr="008374AD" w:rsidRDefault="00FF152D" w:rsidP="000F58A1">
            <w:pPr>
              <w:pStyle w:val="a3"/>
            </w:pPr>
          </w:p>
        </w:tc>
        <w:tc>
          <w:tcPr>
            <w:tcW w:w="2716" w:type="dxa"/>
            <w:gridSpan w:val="3"/>
          </w:tcPr>
          <w:p w:rsidR="00FF152D" w:rsidRDefault="00FF152D" w:rsidP="000F58A1">
            <w:r w:rsidRPr="00C7518D">
              <w:rPr>
                <w:shd w:val="clear" w:color="auto" w:fill="FFFFFF"/>
              </w:rPr>
              <w:t xml:space="preserve">- </w:t>
            </w:r>
            <w:r>
              <w:rPr>
                <w:shd w:val="clear" w:color="auto" w:fill="FFFFFF"/>
              </w:rPr>
              <w:t>670</w:t>
            </w:r>
            <w:r w:rsidRPr="00C7518D">
              <w:rPr>
                <w:shd w:val="clear" w:color="auto" w:fill="FFFFFF"/>
              </w:rPr>
              <w:t xml:space="preserve"> лет со дня рождения </w:t>
            </w:r>
            <w:r>
              <w:rPr>
                <w:shd w:val="clear" w:color="auto" w:fill="FFFFFF"/>
              </w:rPr>
              <w:t xml:space="preserve">Дмитрия Донского </w:t>
            </w:r>
            <w:r>
              <w:t>(12.10 «Класс года»)</w:t>
            </w:r>
          </w:p>
          <w:p w:rsidR="00FF152D" w:rsidRPr="00C7518D" w:rsidRDefault="00FF152D" w:rsidP="000F58A1">
            <w:pPr>
              <w:pStyle w:val="a3"/>
            </w:pPr>
          </w:p>
        </w:tc>
        <w:tc>
          <w:tcPr>
            <w:tcW w:w="2503" w:type="dxa"/>
            <w:gridSpan w:val="3"/>
          </w:tcPr>
          <w:p w:rsidR="00FF152D" w:rsidRDefault="00FF152D" w:rsidP="000F58A1">
            <w:pPr>
              <w:pStyle w:val="a3"/>
            </w:pPr>
            <w:r>
              <w:t>- Стенд «К юбилею Никиты Михалкова» (21.10 75 лет)</w:t>
            </w:r>
          </w:p>
        </w:tc>
        <w:tc>
          <w:tcPr>
            <w:tcW w:w="2665" w:type="dxa"/>
            <w:gridSpan w:val="3"/>
          </w:tcPr>
          <w:p w:rsidR="00FF152D" w:rsidRDefault="00FF152D" w:rsidP="000F58A1">
            <w:pPr>
              <w:pStyle w:val="a3"/>
            </w:pPr>
            <w:r>
              <w:t xml:space="preserve">- Неделя молодежной периодики (22.10-28.10) </w:t>
            </w:r>
          </w:p>
          <w:p w:rsidR="00FF152D" w:rsidRDefault="00FF152D" w:rsidP="000F58A1">
            <w:pPr>
              <w:pStyle w:val="a3"/>
            </w:pPr>
            <w:r>
              <w:t>- Международный день школьных библиотек (24.10): юбилей И. А. Бунина 150 лет (22.10)</w:t>
            </w:r>
          </w:p>
          <w:p w:rsidR="00FF152D" w:rsidRDefault="00FF152D" w:rsidP="000F58A1">
            <w:pPr>
              <w:pStyle w:val="a3"/>
            </w:pPr>
            <w:r>
              <w:t>- 100 лет Джанни Родари</w:t>
            </w:r>
          </w:p>
        </w:tc>
        <w:tc>
          <w:tcPr>
            <w:tcW w:w="1905" w:type="dxa"/>
            <w:gridSpan w:val="2"/>
          </w:tcPr>
          <w:p w:rsidR="00FF152D" w:rsidRDefault="00FF152D" w:rsidP="000F58A1">
            <w:pPr>
              <w:pStyle w:val="a3"/>
            </w:pPr>
          </w:p>
        </w:tc>
      </w:tr>
      <w:tr w:rsidR="00FF152D" w:rsidTr="000F58A1">
        <w:tc>
          <w:tcPr>
            <w:tcW w:w="14696" w:type="dxa"/>
            <w:gridSpan w:val="13"/>
          </w:tcPr>
          <w:p w:rsidR="00FF152D" w:rsidRPr="00EC538D" w:rsidRDefault="00FF152D" w:rsidP="000F58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FF152D" w:rsidTr="000F58A1">
        <w:tc>
          <w:tcPr>
            <w:tcW w:w="2579" w:type="dxa"/>
          </w:tcPr>
          <w:p w:rsidR="00FF152D" w:rsidRDefault="00FF152D" w:rsidP="000F58A1">
            <w:r>
              <w:t>Мероприятия</w:t>
            </w:r>
          </w:p>
        </w:tc>
        <w:tc>
          <w:tcPr>
            <w:tcW w:w="2328" w:type="dxa"/>
          </w:tcPr>
          <w:p w:rsidR="00FF152D" w:rsidRDefault="00FF152D" w:rsidP="000F58A1"/>
        </w:tc>
        <w:tc>
          <w:tcPr>
            <w:tcW w:w="2716" w:type="dxa"/>
            <w:gridSpan w:val="3"/>
          </w:tcPr>
          <w:p w:rsidR="00FF152D" w:rsidRDefault="00FF152D" w:rsidP="000F58A1">
            <w:r>
              <w:t>Заседание родительского клуба</w:t>
            </w:r>
          </w:p>
        </w:tc>
        <w:tc>
          <w:tcPr>
            <w:tcW w:w="2503" w:type="dxa"/>
            <w:gridSpan w:val="3"/>
          </w:tcPr>
          <w:p w:rsidR="00FF152D" w:rsidRDefault="00FF152D" w:rsidP="000F58A1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Виртуальное родительское собрание «</w:t>
            </w:r>
            <w:r>
              <w:rPr>
                <w:rStyle w:val="c1"/>
                <w:color w:val="000000"/>
              </w:rPr>
              <w:t>Возможности цифровой образовательной среды для дальнейшего самоопределения» (9-11 классы)</w:t>
            </w:r>
          </w:p>
        </w:tc>
        <w:tc>
          <w:tcPr>
            <w:tcW w:w="2665" w:type="dxa"/>
            <w:gridSpan w:val="3"/>
          </w:tcPr>
          <w:p w:rsidR="00FF152D" w:rsidRDefault="00FF152D" w:rsidP="000F58A1">
            <w:r>
              <w:rPr>
                <w:color w:val="000000"/>
              </w:rPr>
              <w:t>Информирование родителей и учащихся о порядке проведения государственной итоговой аттестации, анализ результатов пробного итогового сочинения, пробных экзаменов по русскому языку и математике.</w:t>
            </w:r>
          </w:p>
        </w:tc>
        <w:tc>
          <w:tcPr>
            <w:tcW w:w="1905" w:type="dxa"/>
            <w:gridSpan w:val="2"/>
          </w:tcPr>
          <w:p w:rsidR="00FF152D" w:rsidRDefault="00FF152D" w:rsidP="000F58A1">
            <w:r>
              <w:t>Классные родительские собрания по итогам 1 четверти. (протокол)</w:t>
            </w:r>
          </w:p>
        </w:tc>
      </w:tr>
    </w:tbl>
    <w:p w:rsidR="00C16E36" w:rsidRDefault="00C16E36"/>
    <w:sectPr w:rsidR="00C16E36" w:rsidSect="00FF15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06"/>
    <w:rsid w:val="00117650"/>
    <w:rsid w:val="003C737D"/>
    <w:rsid w:val="00514793"/>
    <w:rsid w:val="00556D48"/>
    <w:rsid w:val="00577406"/>
    <w:rsid w:val="00876C4F"/>
    <w:rsid w:val="00C16E36"/>
    <w:rsid w:val="00EF72F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152D"/>
    <w:pPr>
      <w:spacing w:before="100" w:beforeAutospacing="1" w:after="100" w:afterAutospacing="1"/>
    </w:pPr>
  </w:style>
  <w:style w:type="character" w:customStyle="1" w:styleId="c1">
    <w:name w:val="c1"/>
    <w:basedOn w:val="a0"/>
    <w:rsid w:val="00FF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F152D"/>
    <w:pPr>
      <w:spacing w:before="100" w:beforeAutospacing="1" w:after="100" w:afterAutospacing="1"/>
    </w:pPr>
  </w:style>
  <w:style w:type="character" w:customStyle="1" w:styleId="c1">
    <w:name w:val="c1"/>
    <w:basedOn w:val="a0"/>
    <w:rsid w:val="00FF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1107</Words>
  <Characters>6313</Characters>
  <Application>Microsoft Office Word</Application>
  <DocSecurity>0</DocSecurity>
  <Lines>52</Lines>
  <Paragraphs>14</Paragraphs>
  <ScaleCrop>false</ScaleCrop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Домоводство</cp:lastModifiedBy>
  <cp:revision>10</cp:revision>
  <dcterms:created xsi:type="dcterms:W3CDTF">2020-08-17T04:33:00Z</dcterms:created>
  <dcterms:modified xsi:type="dcterms:W3CDTF">2020-08-17T10:28:00Z</dcterms:modified>
</cp:coreProperties>
</file>