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EDEDED"/>
        </w:tblBorders>
        <w:shd w:val="clear" w:color="auto" w:fill="FFFFFF"/>
        <w:tblCellMar>
          <w:top w:w="375" w:type="dxa"/>
          <w:left w:w="0" w:type="dxa"/>
          <w:bottom w:w="525" w:type="dxa"/>
          <w:right w:w="0" w:type="dxa"/>
        </w:tblCellMar>
        <w:tblLook w:val="04A0" w:firstRow="1" w:lastRow="0" w:firstColumn="1" w:lastColumn="0" w:noHBand="0" w:noVBand="1"/>
      </w:tblPr>
      <w:tblGrid>
        <w:gridCol w:w="10289"/>
      </w:tblGrid>
      <w:tr w:rsidR="00BF1FDE" w:rsidRPr="00BF1FDE" w:rsidTr="00BF1FDE">
        <w:trPr>
          <w:trHeight w:val="1709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F1FDE" w:rsidRPr="00BF1FDE" w:rsidRDefault="00BF1FDE" w:rsidP="00BF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BF1FD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Топ-12 главных достижений Общероссийского Профсоюза образования в 2016 году</w:t>
            </w:r>
          </w:p>
        </w:tc>
      </w:tr>
      <w:tr w:rsidR="00BF1FDE" w:rsidRPr="00BF1FDE" w:rsidTr="00BF1FD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noProof/>
                <w:color w:val="6C6C6C"/>
                <w:sz w:val="28"/>
                <w:szCs w:val="28"/>
                <w:lang w:eastAsia="ru-RU"/>
              </w:rPr>
              <w:drawing>
                <wp:inline distT="0" distB="0" distL="0" distR="0" wp14:anchorId="7AA906A1" wp14:editId="41703A63">
                  <wp:extent cx="952500" cy="952500"/>
                  <wp:effectExtent l="0" t="0" r="0" b="0"/>
                  <wp:docPr id="1" name="Рисунок 1" descr="Топ-12 главных достижений Общероссийского Профсоюза образования в 2016 г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п-12 главных достижений Общероссийского Профсоюза образования в 2016 г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Общероссийский Профсоюз образования подвёл итоги прошедшего года. Год выдался и трудным, и продуктивным одновременно. Проведено множество внутренних и внешних мероприятий по всем направлениям уставной дея</w:t>
            </w:r>
            <w:r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тельности. Начался новый год, в </w:t>
            </w:r>
            <w:proofErr w:type="gram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связи</w:t>
            </w:r>
            <w:proofErr w:type="gram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с чем Профсоюз выбрал 12 наиболее ярких достижений прошедших 12-ти месяцев, непосредственно влияющих на дальнейшее развитие и совершенствование системы образования в стране.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1. Установление размера окладов и ставок работников государственных и муниципальных учреждений на 2017 год не ниже 70%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proofErr w:type="gram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трёхсторонней комиссией по регулированию социально-трудовых отношений в соответствии со статьёй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сферы, размеры окладов (должностных окладов), ставок заработной платы в</w:t>
            </w:r>
            <w:proofErr w:type="gram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структуре заработной платы работников образовательных организациях должны составлять не ниже 70 процентов.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2. Устранено свыше 50 тысяч нарушений трудового законодательства</w:t>
            </w:r>
          </w:p>
          <w:p w:rsid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В ходе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общепрофсоюзной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53081 нарушение.</w:t>
            </w:r>
          </w:p>
          <w:p w:rsid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lang w:eastAsia="ru-RU"/>
              </w:rPr>
              <w:lastRenderedPageBreak/>
              <w:t>3</w:t>
            </w: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. Предотвращение в образовательных организациях принудительного 36-часового выполнения педагогической работы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России от 11 мая 2016 года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4. Нормативное подтверждение права всех педагогических работников на длительный отпуск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России от 15 июня 2016 года №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 В утратившем силу Порядке от 7 декабря 2000 года № 3570 данное право распространялось только на работников организаций, подведомственных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России.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 xml:space="preserve">5. Недопущение поспешных действий по внедрению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профстандарта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 xml:space="preserve"> "Педагог"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proofErr w:type="gram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Приказом № 745н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дата начала применения профессионального стандарта "Педагог (воспитатель, учитель)" переносится с 1 января 2017 года на 1 сентября 2019 года.</w:t>
            </w:r>
            <w:proofErr w:type="gramEnd"/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6. Предотвращение произвольного расширения работодателем функционала работников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Постановление Правительства Российской Федерации от 27 июня 2016 года № 584 "Об особенностях применения профессиональных стандартов…" предотвращает намерение наделить работодателей правом расширять должностные обязанности работников без их согласия за счёт должностных обязанностей, предусмотренных любыми другими профессиональными стандартами (по другим должностям) и без дополнительной оплаты.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7. Введение ограничений по отчётности педагогических работников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Приняты рекомендации по сокращению и устранению избыточной отчётности учителей (совместное письмо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России и Общероссийского Профсоюза образования от 16 мая 2016 года № 269).</w:t>
            </w:r>
          </w:p>
          <w:p w:rsid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lang w:eastAsia="ru-RU"/>
              </w:rPr>
            </w:pP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lang w:eastAsia="ru-RU"/>
              </w:rPr>
              <w:lastRenderedPageBreak/>
              <w:t>8</w:t>
            </w: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. Сохранение стипендиального фонда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Студенческий координационный совет Общероссийского Профсоюза образования 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9. Определение и конкретизация мер комплексной поддержки молодых специалистов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proofErr w:type="gram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Совет молодых педагогов при ЦС Профсоюза инициировал подготовку рекомендаций «О мерах комплексной поддержки молодых педагогов» (совместное письмо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России и Общероссийского Профсоюза образования от 11 июля 2016 года № 326) в сфере организации рабочего времени и оплаты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      </w:r>
            <w:proofErr w:type="gramEnd"/>
          </w:p>
          <w:p w:rsidR="00BF1FDE" w:rsidRPr="00BF1FDE" w:rsidRDefault="00BF1FDE" w:rsidP="00BF1FDE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10. Новые формы повышения престижа профессии и распространения передового педагогического опыта</w:t>
            </w:r>
          </w:p>
          <w:p w:rsidR="00BF1FDE" w:rsidRPr="00BF1FDE" w:rsidRDefault="00BF1FDE" w:rsidP="00BF1F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Тематическое партнёрство с МДЦ "Артек" и реализация программы "Другая школа", основывающейся на принципе: "Лучшие учителя России – лучшим ученикам России", вывели на новый уровень работу по повышению престижа и популяризации педагогических профессий.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11. Значительное повышение правовых знаний работников образования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В рамках Года правовой культуры состоялось масштабное обучение профсоюзного актива, работников образования и социальных партнёров необходимым в работе основам правовых знаний в сфере трудового законодательства.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12.</w:t>
            </w: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u w:val="single"/>
                <w:lang w:eastAsia="ru-RU"/>
              </w:rPr>
              <w:t> </w:t>
            </w: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 xml:space="preserve">Перенос даты начала применения профессионального стандарта "Педагог дополнительного образования детей и взрослых"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сентября</w:t>
            </w: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>9</w:t>
            </w:r>
            <w:r w:rsidRPr="00BF1FDE">
              <w:rPr>
                <w:rFonts w:ascii="Times New Roman" w:eastAsia="Times New Roman" w:hAnsi="Times New Roman" w:cs="Times New Roman"/>
                <w:b/>
                <w:bCs/>
                <w:color w:val="6C6C6C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  <w:p w:rsidR="00BF1FDE" w:rsidRPr="00BF1FDE" w:rsidRDefault="00BF1FDE" w:rsidP="00BF1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Инициатором выступило </w:t>
            </w:r>
            <w:proofErr w:type="spellStart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F1FDE">
              <w:rPr>
                <w:rFonts w:ascii="Times New Roman" w:eastAsia="Times New Roman" w:hAnsi="Times New Roman" w:cs="Times New Roman"/>
                <w:color w:val="6C6C6C"/>
                <w:sz w:val="28"/>
                <w:szCs w:val="28"/>
                <w:lang w:eastAsia="ru-RU"/>
              </w:rPr>
              <w:t xml:space="preserve"> России по ходатайству Общероссийского Профсоюза образования. Приказ от 26 декабря 2016 года № 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 613н" вступит в силу после государственной регистрации в Минюсте России.</w:t>
            </w:r>
          </w:p>
        </w:tc>
      </w:tr>
    </w:tbl>
    <w:p w:rsidR="002A5E21" w:rsidRPr="00BF1FDE" w:rsidRDefault="002A5E21">
      <w:pPr>
        <w:rPr>
          <w:rFonts w:ascii="Times New Roman" w:hAnsi="Times New Roman" w:cs="Times New Roman"/>
          <w:sz w:val="28"/>
          <w:szCs w:val="28"/>
        </w:rPr>
      </w:pPr>
    </w:p>
    <w:sectPr w:rsidR="002A5E21" w:rsidRPr="00BF1FDE" w:rsidSect="00BF1FDE">
      <w:pgSz w:w="11906" w:h="16838"/>
      <w:pgMar w:top="96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E"/>
    <w:rsid w:val="002A5E21"/>
    <w:rsid w:val="00B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1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1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2</cp:revision>
  <cp:lastPrinted>2017-01-19T12:43:00Z</cp:lastPrinted>
  <dcterms:created xsi:type="dcterms:W3CDTF">2017-01-19T12:39:00Z</dcterms:created>
  <dcterms:modified xsi:type="dcterms:W3CDTF">2017-01-19T12:43:00Z</dcterms:modified>
</cp:coreProperties>
</file>