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5A" w:rsidRPr="0077485A" w:rsidRDefault="0077485A" w:rsidP="006F03BF">
      <w:pPr>
        <w:spacing w:after="0" w:line="276" w:lineRule="auto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77485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Газета МБОУ БСШ №1 им.</w:t>
      </w:r>
      <w:r w:rsidR="005A680B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77485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Е.К.</w:t>
      </w:r>
      <w:r w:rsidR="005A680B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77485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Зырянова</w:t>
      </w:r>
      <w:r w:rsidRPr="0077485A">
        <w:rPr>
          <w:rFonts w:eastAsiaTheme="minorHAnsi"/>
          <w:i w:val="0"/>
          <w:iCs w:val="0"/>
          <w:sz w:val="22"/>
          <w:szCs w:val="22"/>
        </w:rPr>
        <w:t xml:space="preserve">  </w:t>
      </w:r>
      <w:r w:rsidRPr="0077485A">
        <w:rPr>
          <w:rFonts w:ascii="Segoe Script" w:eastAsiaTheme="minorHAnsi" w:hAnsi="Segoe Script" w:cs="Times New Roman"/>
          <w:i w:val="0"/>
          <w:iCs w:val="0"/>
          <w:color w:val="000000"/>
          <w:sz w:val="72"/>
          <w:szCs w:val="72"/>
        </w:rPr>
        <w:t xml:space="preserve">  </w:t>
      </w:r>
      <w:r w:rsidRPr="0077485A">
        <w:rPr>
          <w:rFonts w:ascii="Segoe Script" w:eastAsiaTheme="minorHAnsi" w:hAnsi="Segoe Script" w:cs="Times New Roman"/>
          <w:b/>
          <w:i w:val="0"/>
          <w:iCs w:val="0"/>
          <w:color w:val="000000"/>
          <w:sz w:val="56"/>
          <w:szCs w:val="56"/>
        </w:rPr>
        <w:t xml:space="preserve">БОЛЬШАЯ </w:t>
      </w:r>
      <w:r w:rsidRPr="0077485A">
        <w:rPr>
          <w:rFonts w:ascii="Segoe Script" w:eastAsiaTheme="minorHAnsi" w:hAnsi="Segoe Script"/>
          <w:b/>
          <w:i w:val="0"/>
          <w:iCs w:val="0"/>
          <w:sz w:val="56"/>
          <w:szCs w:val="56"/>
        </w:rPr>
        <w:t>ПЕРЕМЕНА №</w:t>
      </w:r>
      <w:r w:rsidR="00A93616">
        <w:rPr>
          <w:rFonts w:ascii="Segoe Script" w:eastAsiaTheme="minorHAnsi" w:hAnsi="Segoe Script"/>
          <w:b/>
          <w:i w:val="0"/>
          <w:iCs w:val="0"/>
          <w:sz w:val="56"/>
          <w:szCs w:val="56"/>
        </w:rPr>
        <w:t>2</w:t>
      </w:r>
      <w:r>
        <w:rPr>
          <w:rFonts w:ascii="Segoe Script" w:eastAsiaTheme="minorHAnsi" w:hAnsi="Segoe Script"/>
          <w:i w:val="0"/>
          <w:iCs w:val="0"/>
          <w:sz w:val="72"/>
          <w:szCs w:val="72"/>
        </w:rPr>
        <w:t xml:space="preserve">  </w:t>
      </w:r>
      <w:r w:rsidR="00767E5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Ноябрь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2016 г.</w:t>
      </w:r>
    </w:p>
    <w:p w:rsidR="00767E59" w:rsidRDefault="006F03BF" w:rsidP="00767E59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Verdana" w:hAnsi="Verdana"/>
          <w:sz w:val="40"/>
          <w:szCs w:val="40"/>
        </w:rPr>
      </w:pPr>
      <w:r>
        <w:rPr>
          <w:rStyle w:val="a6"/>
          <w:rFonts w:ascii="Verdana" w:hAnsi="Verdana"/>
          <w:sz w:val="56"/>
          <w:szCs w:val="56"/>
        </w:rPr>
        <w:t xml:space="preserve">          </w:t>
      </w:r>
      <w:r w:rsidR="00767E59" w:rsidRPr="00767E59">
        <w:rPr>
          <w:rStyle w:val="a6"/>
          <w:rFonts w:ascii="Verdana" w:hAnsi="Verdana"/>
          <w:sz w:val="40"/>
          <w:szCs w:val="40"/>
        </w:rPr>
        <w:t>День матери в России отмечают в последнее воскресенье ноября.</w:t>
      </w:r>
    </w:p>
    <w:p w:rsidR="00767E59" w:rsidRPr="00A93616" w:rsidRDefault="00767E59" w:rsidP="00767E59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Verdana" w:hAnsi="Verdana"/>
          <w:sz w:val="24"/>
          <w:szCs w:val="24"/>
        </w:rPr>
      </w:pPr>
    </w:p>
    <w:p w:rsidR="00767E59" w:rsidRDefault="00767E59" w:rsidP="00767E59">
      <w:pPr>
        <w:pStyle w:val="a5"/>
        <w:spacing w:before="30" w:beforeAutospacing="0" w:after="0" w:afterAutospacing="0"/>
        <w:jc w:val="center"/>
        <w:rPr>
          <w:rStyle w:val="10"/>
          <w:i/>
          <w:sz w:val="28"/>
          <w:szCs w:val="28"/>
        </w:rPr>
      </w:pPr>
      <w:r w:rsidRPr="00767E59">
        <w:rPr>
          <w:rStyle w:val="10"/>
          <w:i/>
          <w:sz w:val="32"/>
          <w:szCs w:val="32"/>
        </w:rPr>
        <w:t>Цель праздника</w:t>
      </w:r>
      <w:r w:rsidRPr="00767E59">
        <w:rPr>
          <w:i w:val="0"/>
        </w:rPr>
        <w:t xml:space="preserve"> — </w:t>
      </w:r>
      <w:r w:rsidRPr="00767E59">
        <w:rPr>
          <w:rStyle w:val="10"/>
          <w:i/>
          <w:sz w:val="28"/>
          <w:szCs w:val="28"/>
        </w:rPr>
        <w:t xml:space="preserve">поддержать традиции бережного отношения к женщине, закрепить семейные устои, </w:t>
      </w:r>
    </w:p>
    <w:p w:rsidR="003C745E" w:rsidRPr="00767E59" w:rsidRDefault="00767E59" w:rsidP="00767E59">
      <w:pPr>
        <w:pStyle w:val="a5"/>
        <w:spacing w:before="30" w:beforeAutospacing="0" w:after="0" w:afterAutospacing="0"/>
        <w:jc w:val="center"/>
        <w:rPr>
          <w:rStyle w:val="a6"/>
          <w:rFonts w:ascii="Verdana" w:hAnsi="Verdana"/>
          <w:i w:val="0"/>
          <w:color w:val="000000"/>
          <w:sz w:val="16"/>
          <w:szCs w:val="16"/>
        </w:rPr>
      </w:pPr>
      <w:r w:rsidRPr="00767E59">
        <w:rPr>
          <w:rStyle w:val="10"/>
          <w:i/>
          <w:sz w:val="28"/>
          <w:szCs w:val="28"/>
        </w:rPr>
        <w:t>особо отметить значение в нашей жизни главного человека — Матери</w:t>
      </w:r>
    </w:p>
    <w:tbl>
      <w:tblPr>
        <w:tblStyle w:val="af8"/>
        <w:tblW w:w="26114" w:type="dxa"/>
        <w:tblInd w:w="-459" w:type="dxa"/>
        <w:tblLook w:val="04A0" w:firstRow="1" w:lastRow="0" w:firstColumn="1" w:lastColumn="0" w:noHBand="0" w:noVBand="1"/>
      </w:tblPr>
      <w:tblGrid>
        <w:gridCol w:w="4897"/>
        <w:gridCol w:w="1199"/>
        <w:gridCol w:w="6095"/>
        <w:gridCol w:w="6189"/>
        <w:gridCol w:w="4726"/>
        <w:gridCol w:w="3008"/>
      </w:tblGrid>
      <w:tr w:rsidR="005B4314" w:rsidTr="00A93616">
        <w:trPr>
          <w:trHeight w:val="3945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5B4314" w:rsidRDefault="00767E59" w:rsidP="00A94C3C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1C68FA2" wp14:editId="598103BB">
                  <wp:extent cx="2817628" cy="2221592"/>
                  <wp:effectExtent l="0" t="0" r="1905" b="7620"/>
                  <wp:docPr id="1" name="Рисунок 1" descr="hello_html_m4f5805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f5805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31" cy="222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59" w:rsidRPr="00A93616" w:rsidRDefault="00767E59" w:rsidP="00767E59">
            <w:pPr>
              <w:pStyle w:val="ad"/>
              <w:jc w:val="center"/>
              <w:rPr>
                <w:rStyle w:val="ab"/>
              </w:rPr>
            </w:pPr>
          </w:p>
          <w:p w:rsidR="00767E59" w:rsidRDefault="00767E59" w:rsidP="00767E59">
            <w:pPr>
              <w:pStyle w:val="ad"/>
              <w:jc w:val="center"/>
            </w:pPr>
            <w:r w:rsidRPr="00135193">
              <w:rPr>
                <w:rStyle w:val="ab"/>
                <w:sz w:val="32"/>
                <w:szCs w:val="32"/>
              </w:rPr>
              <w:t>История этого праздника.</w:t>
            </w:r>
          </w:p>
          <w:p w:rsidR="005B4314" w:rsidRPr="005D79CC" w:rsidRDefault="00767E59" w:rsidP="005D79CC">
            <w:pPr>
              <w:pStyle w:val="ad"/>
              <w:jc w:val="both"/>
              <w:rPr>
                <w:rStyle w:val="a6"/>
                <w:b w:val="0"/>
                <w:bCs w:val="0"/>
              </w:rPr>
            </w:pPr>
            <w:r w:rsidRPr="00135193">
              <w:t xml:space="preserve"> </w:t>
            </w:r>
            <w:r w:rsidRPr="00135193">
              <w:rPr>
                <w:sz w:val="24"/>
                <w:szCs w:val="24"/>
              </w:rPr>
              <w:t xml:space="preserve">Впервые же праздник День матери (именно под таким названием) был проведен 30 октября 1988 года в школе № 228 г. Баку, его автор — Эльмира </w:t>
            </w:r>
            <w:proofErr w:type="spellStart"/>
            <w:r w:rsidRPr="00135193">
              <w:rPr>
                <w:sz w:val="24"/>
                <w:szCs w:val="24"/>
              </w:rPr>
              <w:t>Джавадовна</w:t>
            </w:r>
            <w:proofErr w:type="spellEnd"/>
            <w:r w:rsidRPr="00135193">
              <w:rPr>
                <w:sz w:val="24"/>
                <w:szCs w:val="24"/>
              </w:rPr>
              <w:t xml:space="preserve"> Гусейнова, учитель русского языка и литературы, ныне проживает в городе Ставрополь. На Дне матери было принято обращение ко всем школьникам с призывом сделать праздник ежегодным. Текст этого обращения опубликовали многие газеты, о празднике написала газета «Советская Россия» (в ноябре 1988 года), журнал «Школа и производство» (№ 3 от 1989 г.). Сценарий праздника, высланный Эльмирой Гусейновой, был опубликован в журнале «Воспитание школьников» (№ 5, 6 от 1992 г.). Начиная с 1988 года, Эльмира Гусейнова ежегодно проводила праздник День матери в Баку, а затем в Ставрополе. Добрая традиция была подхвачена многими школами страны, постепенно праздник стал всенародным. Об авторе праздника — Эльмире Гусейновой — сегодня мало кто знает, несмотря на то, что про неё и про историю праздника писали многие ставропольские газеты в период 1995—1997 гг., то есть до официального признания</w:t>
            </w:r>
            <w:r>
              <w:t xml:space="preserve"> праздника Дня матери. 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59" w:rsidRDefault="00767E59" w:rsidP="00767E59">
            <w:pPr>
              <w:pStyle w:val="a5"/>
              <w:spacing w:before="0" w:beforeAutospacing="0" w:after="0"/>
              <w:ind w:right="317"/>
              <w:rPr>
                <w:rStyle w:val="a6"/>
                <w:rFonts w:ascii="Monotype Corsiva" w:hAnsi="Monotype Corsiva"/>
                <w:i w:val="0"/>
                <w:color w:val="000000"/>
              </w:rPr>
            </w:pPr>
          </w:p>
          <w:p w:rsidR="00767E59" w:rsidRPr="005D79CC" w:rsidRDefault="00767E59" w:rsidP="00767E59">
            <w:pPr>
              <w:pStyle w:val="a5"/>
              <w:spacing w:before="0" w:beforeAutospacing="0" w:after="0"/>
              <w:ind w:right="317"/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</w:pPr>
            <w:r w:rsidRPr="005D79CC"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  <w:t>«</w:t>
            </w:r>
            <w:r w:rsidRPr="005D79CC"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  <w:t>Ты ведь меня любишь?» - спросишь маму,</w:t>
            </w:r>
          </w:p>
          <w:p w:rsidR="00767E59" w:rsidRPr="005D79CC" w:rsidRDefault="00767E59" w:rsidP="00767E59">
            <w:pPr>
              <w:pStyle w:val="a5"/>
              <w:spacing w:before="0" w:beforeAutospacing="0" w:after="0"/>
              <w:ind w:right="317"/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</w:pPr>
            <w:r w:rsidRPr="005D79CC"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  <w:t>Взглядом или, крикнув со всей мочи.</w:t>
            </w:r>
          </w:p>
          <w:p w:rsidR="00767E59" w:rsidRPr="005D79CC" w:rsidRDefault="00767E59" w:rsidP="00767E59">
            <w:pPr>
              <w:pStyle w:val="a5"/>
              <w:spacing w:before="0" w:beforeAutospacing="0" w:after="0"/>
              <w:ind w:right="317"/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</w:pPr>
            <w:r w:rsidRPr="005D79CC"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  <w:t>Мамины глаза молчать не станут,</w:t>
            </w:r>
          </w:p>
          <w:p w:rsidR="005B4314" w:rsidRPr="006F03BF" w:rsidRDefault="00767E59" w:rsidP="00767E59">
            <w:pPr>
              <w:ind w:left="34"/>
              <w:rPr>
                <w:rStyle w:val="a6"/>
                <w:b w:val="0"/>
                <w:bCs w:val="0"/>
                <w:sz w:val="22"/>
                <w:szCs w:val="22"/>
              </w:rPr>
            </w:pPr>
            <w:r w:rsidRPr="005D79CC"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  <w:t>Ласково ответят: «Очень-очень!»</w:t>
            </w:r>
          </w:p>
        </w:tc>
      </w:tr>
      <w:tr w:rsidR="005D79CC" w:rsidRPr="00E10C3C" w:rsidTr="00A93616">
        <w:trPr>
          <w:gridAfter w:val="1"/>
          <w:wAfter w:w="3008" w:type="dxa"/>
          <w:trHeight w:val="6350"/>
        </w:trPr>
        <w:tc>
          <w:tcPr>
            <w:tcW w:w="6096" w:type="dxa"/>
            <w:gridSpan w:val="2"/>
          </w:tcPr>
          <w:p w:rsidR="00A93616" w:rsidRPr="00A93616" w:rsidRDefault="00A93616" w:rsidP="00A93616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  <w:iCs w:val="0"/>
                <w:sz w:val="16"/>
                <w:szCs w:val="16"/>
              </w:rPr>
            </w:pPr>
          </w:p>
          <w:p w:rsidR="005D79CC" w:rsidRPr="005D79CC" w:rsidRDefault="005D79CC" w:rsidP="00A93616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</w:rPr>
            </w:pPr>
            <w:r w:rsidRPr="005D79CC">
              <w:rPr>
                <w:b/>
                <w:iCs w:val="0"/>
              </w:rPr>
              <w:t>26 ноября в нашей школе пройдёт День Матери. Безусловно, День матери — один из самых трогательных праздников, потому что все мы с детства и до своих последних дней несем в душе единственный и неповторимый образ — образ своей мамы, которая все поймет, простит, всегда пожалеет и будет беззаветно любить, несмотря ни на что.</w:t>
            </w:r>
          </w:p>
          <w:p w:rsidR="005D79CC" w:rsidRPr="005D79CC" w:rsidRDefault="005D79CC" w:rsidP="005D79CC">
            <w:pPr>
              <w:pStyle w:val="a5"/>
              <w:ind w:firstLine="601"/>
              <w:jc w:val="both"/>
              <w:rPr>
                <w:rStyle w:val="apple-converted-space"/>
                <w:b/>
              </w:rPr>
            </w:pPr>
            <w:r w:rsidRPr="005D79CC">
              <w:rPr>
                <w:b/>
                <w:iCs w:val="0"/>
              </w:rPr>
              <w:t>В этот день мы от всей души поздравляем дорогих мам с их праздником.</w:t>
            </w:r>
            <w:r w:rsidRPr="005D79CC">
              <w:rPr>
                <w:rStyle w:val="apple-converted-space"/>
                <w:b/>
              </w:rPr>
              <w:t> </w:t>
            </w:r>
          </w:p>
          <w:p w:rsidR="005D79CC" w:rsidRPr="005D79CC" w:rsidRDefault="005D79CC" w:rsidP="005D79CC">
            <w:pPr>
              <w:pStyle w:val="ad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C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Дорогие наши любимые мамы! Пусть светом и добром отзываются в душах детей ваши бесконечные заботы, терпение.</w:t>
            </w:r>
          </w:p>
          <w:p w:rsidR="00A93616" w:rsidRDefault="00A93616" w:rsidP="005D79CC">
            <w:pPr>
              <w:pStyle w:val="ad"/>
              <w:ind w:firstLine="601"/>
              <w:jc w:val="both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</w:p>
          <w:p w:rsidR="005D79CC" w:rsidRPr="005D79CC" w:rsidRDefault="005D79CC" w:rsidP="005D79CC">
            <w:pPr>
              <w:pStyle w:val="ad"/>
              <w:ind w:firstLine="601"/>
              <w:jc w:val="both"/>
              <w:rPr>
                <w:b/>
                <w:sz w:val="24"/>
                <w:szCs w:val="24"/>
              </w:rPr>
            </w:pPr>
            <w:r w:rsidRPr="005D79C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В этот день хочется сказать слова благодарности всем Матерям, которые дарят детям любовь, добро, нежность и ласку</w:t>
            </w:r>
            <w:r w:rsidRPr="005D79CC">
              <w:rPr>
                <w:b/>
                <w:iCs w:val="0"/>
                <w:sz w:val="24"/>
                <w:szCs w:val="24"/>
              </w:rPr>
              <w:t>.</w:t>
            </w:r>
          </w:p>
          <w:p w:rsidR="005D79CC" w:rsidRPr="00A93616" w:rsidRDefault="005D79CC" w:rsidP="00A93616">
            <w:pPr>
              <w:pStyle w:val="a5"/>
              <w:shd w:val="clear" w:color="auto" w:fill="FFFFFF"/>
              <w:jc w:val="right"/>
              <w:rPr>
                <w:rStyle w:val="a6"/>
                <w:bCs w:val="0"/>
                <w:sz w:val="28"/>
                <w:szCs w:val="28"/>
              </w:rPr>
            </w:pPr>
            <w:r>
              <w:rPr>
                <w:b/>
                <w:iCs w:val="0"/>
                <w:sz w:val="28"/>
                <w:szCs w:val="28"/>
              </w:rPr>
              <w:t xml:space="preserve">           </w:t>
            </w:r>
            <w:r w:rsidRPr="005D79CC">
              <w:rPr>
                <w:b/>
                <w:iCs w:val="0"/>
                <w:sz w:val="28"/>
                <w:szCs w:val="28"/>
              </w:rPr>
              <w:t>Спасибо вам, родные!</w:t>
            </w:r>
            <w:r w:rsidRPr="005D79C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0" wp14:anchorId="51FDC76C" wp14:editId="0FD854E7">
                  <wp:simplePos x="0" y="0"/>
                  <wp:positionH relativeFrom="column">
                    <wp:posOffset>-635</wp:posOffset>
                  </wp:positionH>
                  <wp:positionV relativeFrom="line">
                    <wp:posOffset>-487045</wp:posOffset>
                  </wp:positionV>
                  <wp:extent cx="1143000" cy="552450"/>
                  <wp:effectExtent l="0" t="0" r="0" b="0"/>
                  <wp:wrapSquare wrapText="bothSides"/>
                  <wp:docPr id="2" name="Рисунок 2" descr="hello_html_m65b54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b54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5D79CC" w:rsidRPr="005D79CC" w:rsidRDefault="005D79CC" w:rsidP="005D79CC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5D79CC">
              <w:rPr>
                <w:b/>
                <w:i w:val="0"/>
                <w:sz w:val="22"/>
                <w:szCs w:val="22"/>
              </w:rPr>
              <w:t>Маме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О, Мама!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Сколько в этом слове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Знакомого из детства к нам пришло,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Но память моя все воспоминания стирает.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Ты подойди к своей маме однажды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С вопросом: «Мам, а ты помнишь?»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Ведь она все помнит и знает…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Мой первый крик, мой первый зуб и робкие неспешные шаги.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И на вопросы: «Что? Зачем? И почему?»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 xml:space="preserve">Получала я ответы: «Сначала подрасти, потом узнаешь» 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 xml:space="preserve">Теперь я по жизни с улыбкой иду, 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>Ведь мама мне в детстве сказала, что я все могу!</w:t>
            </w:r>
          </w:p>
          <w:p w:rsidR="005D79CC" w:rsidRPr="005D79CC" w:rsidRDefault="005D79CC" w:rsidP="005D79CC">
            <w:pPr>
              <w:pStyle w:val="ad"/>
              <w:rPr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 xml:space="preserve">Сейчас за то ее благодарю! </w:t>
            </w:r>
          </w:p>
          <w:p w:rsidR="005D79CC" w:rsidRPr="005D79CC" w:rsidRDefault="005D79CC" w:rsidP="005D79CC">
            <w:pPr>
              <w:pStyle w:val="ad"/>
              <w:jc w:val="right"/>
              <w:rPr>
                <w:i w:val="0"/>
                <w:sz w:val="22"/>
                <w:szCs w:val="22"/>
              </w:rPr>
            </w:pPr>
            <w:r w:rsidRPr="005D79CC">
              <w:rPr>
                <w:sz w:val="22"/>
                <w:szCs w:val="22"/>
              </w:rPr>
              <w:t xml:space="preserve">                            </w:t>
            </w:r>
            <w:r w:rsidRPr="005D79CC">
              <w:rPr>
                <w:i w:val="0"/>
                <w:sz w:val="22"/>
                <w:szCs w:val="22"/>
              </w:rPr>
              <w:t>Соловьева Д.,6а класс</w:t>
            </w:r>
          </w:p>
          <w:p w:rsidR="005D79CC" w:rsidRPr="005D79CC" w:rsidRDefault="005D79CC" w:rsidP="005D79CC">
            <w:pPr>
              <w:jc w:val="center"/>
              <w:rPr>
                <w:rFonts w:eastAsiaTheme="minorHAnsi"/>
                <w:b/>
                <w:i w:val="0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b/>
                <w:i w:val="0"/>
                <w:iCs w:val="0"/>
                <w:sz w:val="22"/>
                <w:szCs w:val="22"/>
              </w:rPr>
              <w:t>Мама</w:t>
            </w:r>
          </w:p>
          <w:p w:rsidR="005D79CC" w:rsidRPr="005D79CC" w:rsidRDefault="005D79CC" w:rsidP="005D79CC">
            <w:pPr>
              <w:rPr>
                <w:rFonts w:eastAsiaTheme="minorHAnsi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Cs w:val="0"/>
                <w:sz w:val="22"/>
                <w:szCs w:val="22"/>
              </w:rPr>
              <w:t>Мама поддерживает нас всегда</w:t>
            </w:r>
          </w:p>
          <w:p w:rsidR="005D79CC" w:rsidRPr="005D79CC" w:rsidRDefault="005D79CC" w:rsidP="005D79CC">
            <w:pPr>
              <w:rPr>
                <w:rFonts w:eastAsiaTheme="minorHAnsi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Cs w:val="0"/>
                <w:sz w:val="22"/>
                <w:szCs w:val="22"/>
              </w:rPr>
              <w:t>Там,</w:t>
            </w:r>
            <w:r>
              <w:rPr>
                <w:rFonts w:eastAsiaTheme="minorHAnsi"/>
                <w:iCs w:val="0"/>
                <w:sz w:val="22"/>
                <w:szCs w:val="22"/>
              </w:rPr>
              <w:t xml:space="preserve"> </w:t>
            </w:r>
            <w:r w:rsidRPr="005D79CC">
              <w:rPr>
                <w:rFonts w:eastAsiaTheme="minorHAnsi"/>
                <w:iCs w:val="0"/>
                <w:sz w:val="22"/>
                <w:szCs w:val="22"/>
              </w:rPr>
              <w:t>где трудно и там,</w:t>
            </w:r>
            <w:r>
              <w:rPr>
                <w:rFonts w:eastAsiaTheme="minorHAnsi"/>
                <w:iCs w:val="0"/>
                <w:sz w:val="22"/>
                <w:szCs w:val="22"/>
              </w:rPr>
              <w:t xml:space="preserve"> </w:t>
            </w:r>
            <w:r w:rsidRPr="005D79CC">
              <w:rPr>
                <w:rFonts w:eastAsiaTheme="minorHAnsi"/>
                <w:iCs w:val="0"/>
                <w:sz w:val="22"/>
                <w:szCs w:val="22"/>
              </w:rPr>
              <w:t>где беда.</w:t>
            </w:r>
          </w:p>
          <w:p w:rsidR="005D79CC" w:rsidRPr="005D79CC" w:rsidRDefault="005D79CC" w:rsidP="005D79CC">
            <w:pPr>
              <w:rPr>
                <w:rFonts w:eastAsiaTheme="minorHAnsi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Cs w:val="0"/>
                <w:sz w:val="22"/>
                <w:szCs w:val="22"/>
              </w:rPr>
              <w:t>Никто так на свете не умеет дружить,</w:t>
            </w:r>
          </w:p>
          <w:p w:rsidR="005D79CC" w:rsidRPr="005D79CC" w:rsidRDefault="005D79CC" w:rsidP="005D79CC">
            <w:pPr>
              <w:rPr>
                <w:rFonts w:eastAsiaTheme="minorHAnsi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Cs w:val="0"/>
                <w:sz w:val="22"/>
                <w:szCs w:val="22"/>
              </w:rPr>
              <w:t>Никто так на свете не умеет любить.</w:t>
            </w:r>
          </w:p>
          <w:p w:rsidR="005D79CC" w:rsidRPr="005D79CC" w:rsidRDefault="005D79CC" w:rsidP="005D79CC">
            <w:pPr>
              <w:rPr>
                <w:rFonts w:eastAsiaTheme="minorHAnsi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Cs w:val="0"/>
                <w:sz w:val="22"/>
                <w:szCs w:val="22"/>
              </w:rPr>
              <w:t>Первый наш друг для тебя и меня,</w:t>
            </w:r>
          </w:p>
          <w:p w:rsidR="005D79CC" w:rsidRPr="005D79CC" w:rsidRDefault="005D79CC" w:rsidP="005D79CC">
            <w:pPr>
              <w:rPr>
                <w:rFonts w:eastAsiaTheme="minorHAnsi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Cs w:val="0"/>
                <w:sz w:val="22"/>
                <w:szCs w:val="22"/>
              </w:rPr>
              <w:t>И любит меня сильнее себя.</w:t>
            </w:r>
          </w:p>
          <w:p w:rsidR="005D79CC" w:rsidRPr="005D79CC" w:rsidRDefault="005D79CC" w:rsidP="005D79CC">
            <w:pPr>
              <w:jc w:val="right"/>
              <w:rPr>
                <w:rStyle w:val="a6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9CC">
              <w:rPr>
                <w:rFonts w:eastAsiaTheme="minorHAnsi"/>
                <w:i w:val="0"/>
                <w:iCs w:val="0"/>
                <w:sz w:val="22"/>
                <w:szCs w:val="22"/>
              </w:rPr>
              <w:t xml:space="preserve">                                Семенова С.,6а класс</w:t>
            </w:r>
          </w:p>
        </w:tc>
        <w:tc>
          <w:tcPr>
            <w:tcW w:w="10915" w:type="dxa"/>
            <w:gridSpan w:val="2"/>
          </w:tcPr>
          <w:p w:rsidR="005D79CC" w:rsidRPr="005D79CC" w:rsidRDefault="005D79CC" w:rsidP="005D79CC">
            <w:pPr>
              <w:pStyle w:val="ad"/>
              <w:jc w:val="center"/>
              <w:rPr>
                <w:b/>
                <w:i w:val="0"/>
                <w:sz w:val="24"/>
                <w:szCs w:val="24"/>
              </w:rPr>
            </w:pPr>
            <w:r w:rsidRPr="005D79CC">
              <w:rPr>
                <w:b/>
                <w:i w:val="0"/>
                <w:sz w:val="24"/>
                <w:szCs w:val="24"/>
              </w:rPr>
              <w:t>Из сочинения о маме</w:t>
            </w:r>
          </w:p>
          <w:p w:rsidR="005D79CC" w:rsidRPr="005D79CC" w:rsidRDefault="005D79CC" w:rsidP="005D79CC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5D79CC" w:rsidRDefault="005D79CC" w:rsidP="005D79CC">
            <w:pPr>
              <w:pStyle w:val="ad"/>
            </w:pPr>
            <w:r>
              <w:t xml:space="preserve">Каждый человек на нашей планете знает значение слова «Мама». Мама-это та женщина, которая подарила тебе жизнь, благодаря ей на небе появилась еще одна звездочка. Мама-это тот, кто будет любить тебя таким, какой ты есть. </w:t>
            </w:r>
          </w:p>
          <w:p w:rsidR="005D79CC" w:rsidRDefault="005D79CC" w:rsidP="005D79CC">
            <w:pPr>
              <w:pStyle w:val="ad"/>
            </w:pPr>
            <w:r>
              <w:t xml:space="preserve">    Бывает, она нас ругает за двойку в школе, за </w:t>
            </w:r>
            <w:proofErr w:type="gramStart"/>
            <w:r>
              <w:t>то</w:t>
            </w:r>
            <w:proofErr w:type="gramEnd"/>
            <w:r>
              <w:t xml:space="preserve"> что мы не одеваемся теплее, за то что мы редко что делаем по дому из-за лени, но таким образом мамы ставят нас на верный путь, учат и дают советы. Мама готовит нас к взрослой и ответственной жизни своими советами. Она единственная, кто переживает о том, одели ли вы шапку и теплые носки. О том, дошли ли вы до дома, о том, до </w:t>
            </w:r>
            <w:proofErr w:type="spellStart"/>
            <w:r>
              <w:t>скольки</w:t>
            </w:r>
            <w:proofErr w:type="spellEnd"/>
            <w:r>
              <w:t>, с кем и где вы гуляете. Хорошо, когда у ребенка есть мама, когда она может поддержать, дать подсказку и научить чему то полезному. Жаль, конечно, что мы часто не понимаем ее чувств, ее переживаний и ее слов.</w:t>
            </w:r>
          </w:p>
          <w:p w:rsidR="005D79CC" w:rsidRDefault="005D79CC" w:rsidP="005D79CC">
            <w:pPr>
              <w:pStyle w:val="ad"/>
            </w:pPr>
            <w:r>
              <w:t xml:space="preserve">    Мамы бывают разные! Мамы бывают добрые и порою хмурые, нежные и сильные, хрупкие и ответственные, любящие и заботливые! Мама-это </w:t>
            </w:r>
            <w:proofErr w:type="gramStart"/>
            <w:r>
              <w:t>самое</w:t>
            </w:r>
            <w:proofErr w:type="gramEnd"/>
            <w:r>
              <w:t xml:space="preserve"> ценное в жизни! Нужно их охранять, понимать </w:t>
            </w:r>
            <w:proofErr w:type="gramStart"/>
            <w:r>
              <w:t>и</w:t>
            </w:r>
            <w:proofErr w:type="gramEnd"/>
            <w:r>
              <w:t xml:space="preserve"> конечно же слушаться! </w:t>
            </w:r>
          </w:p>
          <w:p w:rsidR="005D79CC" w:rsidRDefault="005D79CC" w:rsidP="005D79CC">
            <w:pPr>
              <w:pStyle w:val="ad"/>
            </w:pPr>
            <w:r>
              <w:t xml:space="preserve">     Возможно, вы думаете, что матери иногда не правы, говорят неправильные вещи, не понимают вашего мнения и ваших чувств! Но так было всегда, в итоге нужно первыми помириться и простить, ведь она ваш самый близкий человек на свете.</w:t>
            </w:r>
          </w:p>
          <w:p w:rsidR="005D79CC" w:rsidRDefault="005D79CC" w:rsidP="005D79CC">
            <w:pPr>
              <w:pStyle w:val="ad"/>
            </w:pPr>
            <w:r>
              <w:t xml:space="preserve">    Такое случается, если мы начинаем плохо учиться, говорим, что не можем учиться лучше и что это все неважно! В таком подростковом возрасте, мы думаем, что никто нас не понимает, и в жизни все очень сложно. Но быть послушным ребенком для матери совсем несложно! Матерям гораздо труднее воспитать из нас порядочных людей. Когда подрастем, мы наконец-то поймем, что значит БЫТЬ мамой и сколько для этого нужно сил и терпения!</w:t>
            </w:r>
          </w:p>
          <w:p w:rsidR="005D79CC" w:rsidRDefault="005D79CC" w:rsidP="005D79CC">
            <w:pPr>
              <w:pStyle w:val="ad"/>
            </w:pPr>
            <w:r>
              <w:t xml:space="preserve">    </w:t>
            </w:r>
            <w:proofErr w:type="gramStart"/>
            <w:r>
              <w:t>Мамы-самые</w:t>
            </w:r>
            <w:proofErr w:type="gramEnd"/>
            <w:r>
              <w:t xml:space="preserve"> сильные женщины в мире! Давайте  будем </w:t>
            </w:r>
            <w:proofErr w:type="gramStart"/>
            <w:r>
              <w:t>поддерживать</w:t>
            </w:r>
            <w:proofErr w:type="gramEnd"/>
            <w:r>
              <w:t xml:space="preserve"> и уважать их.</w:t>
            </w:r>
          </w:p>
          <w:p w:rsidR="005D79CC" w:rsidRPr="005D79CC" w:rsidRDefault="005D79CC" w:rsidP="005D79CC">
            <w:pPr>
              <w:pStyle w:val="ad"/>
              <w:jc w:val="right"/>
              <w:rPr>
                <w:i w:val="0"/>
              </w:rPr>
            </w:pPr>
            <w:proofErr w:type="gramStart"/>
            <w:r w:rsidRPr="005D79CC">
              <w:rPr>
                <w:i w:val="0"/>
              </w:rPr>
              <w:t>Коротких</w:t>
            </w:r>
            <w:proofErr w:type="gramEnd"/>
            <w:r w:rsidRPr="005D79CC">
              <w:rPr>
                <w:i w:val="0"/>
              </w:rPr>
              <w:t xml:space="preserve"> Ю.6а класс</w:t>
            </w:r>
          </w:p>
          <w:p w:rsidR="005D79CC" w:rsidRPr="006F03BF" w:rsidRDefault="005D79CC" w:rsidP="006F03BF">
            <w:pPr>
              <w:pStyle w:val="a5"/>
              <w:spacing w:before="0" w:beforeAutospacing="0" w:after="0" w:afterAutospacing="0"/>
              <w:rPr>
                <w:i w:val="0"/>
                <w:sz w:val="22"/>
                <w:szCs w:val="22"/>
              </w:rPr>
            </w:pPr>
            <w:r w:rsidRPr="006F03BF">
              <w:rPr>
                <w:i w:val="0"/>
                <w:sz w:val="22"/>
                <w:szCs w:val="22"/>
              </w:rPr>
              <w:t xml:space="preserve"> </w:t>
            </w:r>
          </w:p>
          <w:p w:rsidR="005D79CC" w:rsidRPr="006F03BF" w:rsidRDefault="005D79CC" w:rsidP="005D79CC">
            <w:pPr>
              <w:pStyle w:val="a5"/>
              <w:spacing w:before="0" w:beforeAutospacing="0" w:after="0" w:afterAutospacing="0"/>
              <w:rPr>
                <w:rStyle w:val="a6"/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3C745E" w:rsidRDefault="00A93616" w:rsidP="00C64F13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color w:val="000000"/>
          <w:sz w:val="20"/>
          <w:szCs w:val="20"/>
        </w:rPr>
        <w:t>Мы рисуем маму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0"/>
        <w:gridCol w:w="7490"/>
        <w:gridCol w:w="7491"/>
      </w:tblGrid>
      <w:tr w:rsidR="00A93616" w:rsidTr="00A93616">
        <w:tc>
          <w:tcPr>
            <w:tcW w:w="7490" w:type="dxa"/>
          </w:tcPr>
          <w:p w:rsidR="00A93616" w:rsidRDefault="00A93616" w:rsidP="00C64F13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 w:val="0"/>
                <w:iCs w:val="0"/>
                <w:noProof/>
                <w:color w:val="C0504D" w:themeColor="accent2"/>
                <w:sz w:val="72"/>
                <w:szCs w:val="72"/>
              </w:rPr>
              <w:drawing>
                <wp:inline distT="0" distB="0" distL="0" distR="0" wp14:anchorId="79E16F7A" wp14:editId="587E94EE">
                  <wp:extent cx="1774787" cy="1639076"/>
                  <wp:effectExtent l="0" t="8573" r="7938" b="7937"/>
                  <wp:docPr id="3" name="Рисунок 3" descr="C:\Users\СВ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3368" cy="166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</w:tcPr>
          <w:p w:rsidR="00A93616" w:rsidRDefault="00A93616" w:rsidP="00C64F13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 w:val="0"/>
                <w:iCs w:val="0"/>
                <w:noProof/>
                <w:color w:val="C0504D" w:themeColor="accent2"/>
                <w:sz w:val="72"/>
                <w:szCs w:val="72"/>
              </w:rPr>
              <w:drawing>
                <wp:inline distT="0" distB="0" distL="0" distR="0" wp14:anchorId="0B2440D0" wp14:editId="08D71095">
                  <wp:extent cx="1695198" cy="1775638"/>
                  <wp:effectExtent l="0" t="0" r="635" b="0"/>
                  <wp:docPr id="4" name="Рисунок 4" descr="C:\Users\СВ\Desktop\л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\Desktop\л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76" cy="178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491" w:type="dxa"/>
          </w:tcPr>
          <w:p w:rsidR="00A93616" w:rsidRDefault="00A93616" w:rsidP="00C64F13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 w:val="0"/>
                <w:iCs w:val="0"/>
                <w:noProof/>
                <w:color w:val="C0504D" w:themeColor="accent2"/>
                <w:sz w:val="72"/>
                <w:szCs w:val="72"/>
              </w:rPr>
              <w:drawing>
                <wp:inline distT="0" distB="0" distL="0" distR="0" wp14:anchorId="3DA3CD44" wp14:editId="500678D4">
                  <wp:extent cx="1641203" cy="1924493"/>
                  <wp:effectExtent l="0" t="0" r="0" b="0"/>
                  <wp:docPr id="6" name="Рисунок 6" descr="C:\Users\СВ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19" cy="192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16" w:rsidRPr="005A680B" w:rsidRDefault="00A93616" w:rsidP="00C64F13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rFonts w:ascii="Verdana" w:hAnsi="Verdana"/>
          <w:color w:val="000000"/>
          <w:sz w:val="20"/>
          <w:szCs w:val="20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5005"/>
        <w:gridCol w:w="4819"/>
        <w:gridCol w:w="5245"/>
        <w:gridCol w:w="3402"/>
      </w:tblGrid>
      <w:tr w:rsidR="0049306B" w:rsidRPr="005A680B" w:rsidTr="005A680B">
        <w:tc>
          <w:tcPr>
            <w:tcW w:w="3217" w:type="dxa"/>
            <w:vMerge w:val="restart"/>
          </w:tcPr>
          <w:p w:rsidR="0049306B" w:rsidRPr="005A680B" w:rsidRDefault="0049306B" w:rsidP="00C64F13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7"/>
                <w:szCs w:val="27"/>
              </w:rPr>
            </w:pPr>
          </w:p>
        </w:tc>
        <w:tc>
          <w:tcPr>
            <w:tcW w:w="15069" w:type="dxa"/>
            <w:gridSpan w:val="3"/>
          </w:tcPr>
          <w:p w:rsidR="0049306B" w:rsidRPr="005A680B" w:rsidRDefault="00A93616" w:rsidP="00A93616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  <w:r w:rsidRPr="007E04D5">
              <w:rPr>
                <w:rStyle w:val="af3"/>
                <w:sz w:val="72"/>
                <w:szCs w:val="72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49306B" w:rsidRPr="005A680B" w:rsidRDefault="0049306B" w:rsidP="00C64F13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7"/>
                <w:szCs w:val="27"/>
              </w:rPr>
            </w:pPr>
          </w:p>
        </w:tc>
      </w:tr>
      <w:tr w:rsidR="0049306B" w:rsidTr="005A680B">
        <w:tc>
          <w:tcPr>
            <w:tcW w:w="3217" w:type="dxa"/>
            <w:vMerge/>
          </w:tcPr>
          <w:p w:rsidR="0049306B" w:rsidRDefault="0049306B" w:rsidP="00C64F13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5005" w:type="dxa"/>
          </w:tcPr>
          <w:p w:rsidR="0049306B" w:rsidRPr="006F03BF" w:rsidRDefault="0049306B" w:rsidP="0049306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06B" w:rsidRDefault="0049306B" w:rsidP="00C64F13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5245" w:type="dxa"/>
          </w:tcPr>
          <w:p w:rsidR="0049306B" w:rsidRDefault="0049306B" w:rsidP="00C64F13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49306B" w:rsidRDefault="0049306B" w:rsidP="00C64F13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noProof/>
                <w:color w:val="000000"/>
                <w:sz w:val="27"/>
                <w:szCs w:val="27"/>
              </w:rPr>
            </w:pPr>
          </w:p>
        </w:tc>
      </w:tr>
    </w:tbl>
    <w:p w:rsidR="003C745E" w:rsidRDefault="003C745E" w:rsidP="003C745E">
      <w:pPr>
        <w:pStyle w:val="a5"/>
        <w:shd w:val="clear" w:color="auto" w:fill="FFFFFF"/>
        <w:spacing w:before="30" w:after="30"/>
        <w:jc w:val="both"/>
        <w:rPr>
          <w:rStyle w:val="a6"/>
          <w:b w:val="0"/>
          <w:i w:val="0"/>
          <w:color w:val="000000"/>
          <w:sz w:val="27"/>
          <w:szCs w:val="27"/>
        </w:rPr>
      </w:pPr>
    </w:p>
    <w:sectPr w:rsidR="003C745E" w:rsidSect="00767E59">
      <w:pgSz w:w="23814" w:h="16839" w:orient="landscape" w:code="8"/>
      <w:pgMar w:top="284" w:right="70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3"/>
    <w:rsid w:val="003C745E"/>
    <w:rsid w:val="004552E7"/>
    <w:rsid w:val="004921C1"/>
    <w:rsid w:val="0049306B"/>
    <w:rsid w:val="005A680B"/>
    <w:rsid w:val="005B4314"/>
    <w:rsid w:val="005D79CC"/>
    <w:rsid w:val="006F03BF"/>
    <w:rsid w:val="00767E59"/>
    <w:rsid w:val="0077485A"/>
    <w:rsid w:val="00854FD6"/>
    <w:rsid w:val="00A93616"/>
    <w:rsid w:val="00A94C3C"/>
    <w:rsid w:val="00C64F13"/>
    <w:rsid w:val="00E10C3C"/>
    <w:rsid w:val="00E733EA"/>
    <w:rsid w:val="00F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74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4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4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4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4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4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4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4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4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C745E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C74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C745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C74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3C74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3C74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74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3C74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C7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74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745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3C74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3C74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3C745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745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74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745E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3C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d"/>
    <w:uiPriority w:val="1"/>
    <w:rsid w:val="003C745E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D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74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4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4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4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4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4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4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4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4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C745E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C74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C745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C74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3C74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3C74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74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3C74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C7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74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745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3C74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3C74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3C745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745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74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745E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3C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d"/>
    <w:uiPriority w:val="1"/>
    <w:rsid w:val="003C745E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D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7</cp:revision>
  <cp:lastPrinted>2016-10-03T04:46:00Z</cp:lastPrinted>
  <dcterms:created xsi:type="dcterms:W3CDTF">2016-09-27T21:17:00Z</dcterms:created>
  <dcterms:modified xsi:type="dcterms:W3CDTF">2016-12-01T04:02:00Z</dcterms:modified>
</cp:coreProperties>
</file>