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D5" w:rsidRDefault="004707D5" w:rsidP="0049016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707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Масштабная </w:t>
      </w:r>
      <w:r w:rsidRPr="00470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социальная кампания «Без вас не получится», </w:t>
      </w:r>
      <w:r w:rsidRPr="004707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посвященная детской дорожной безопасности, стартовала по всей стране</w:t>
      </w:r>
    </w:p>
    <w:p w:rsidR="0049016D" w:rsidRPr="004707D5" w:rsidRDefault="0049016D" w:rsidP="0049016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>Наиболее острая тема, которая сегодня требует повышенного внимания органов государственной власти и широкой общественности, – обеспечение безопасности детей в процессе участия в дорожном движении. По данным статистики аварийности, в 2018 году на российских дорогах зарегистрировано 19 930 ДТП с участием детей и подростков в возрасте до 16 лет, в результате которых 628 детей погибли и 21 718 получили ранения. Большинство из них - около 60% - погибли, находясь в автомобиле в качестве пассажиров.</w:t>
      </w: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>Проведенные в прошедшем году социологические опросы выявили, что 42% респондентов совершали обгон, даже если в салоне автомобиля находились дети. 47% опрошенных признались, что могут превысить скорость на 5-10 км/ч и разговаривать по телефону, держа аппарат рукой, когда в автомобиле едут дети.</w:t>
      </w: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 xml:space="preserve">Данные исследования и официальная статистика аварийности подтверждают необходимость расширения деятельности в области профилактики детского дорожно-транспортного травматизма, в частности, работы </w:t>
      </w:r>
      <w:proofErr w:type="gramStart"/>
      <w:r w:rsidRPr="004707D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707D5">
        <w:rPr>
          <w:rFonts w:ascii="Times New Roman" w:eastAsia="Times New Roman" w:hAnsi="Times New Roman" w:cs="Times New Roman"/>
          <w:sz w:val="24"/>
          <w:szCs w:val="24"/>
        </w:rPr>
        <w:t xml:space="preserve"> взрослыми по донесению важности соблюдения правил дорожного движения и обеспечения безопасности детей на дорогах.</w:t>
      </w: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>В этой связи Госавтоинспекция МВД России совместно с экспертным центром «Движение без опасности» объявляют о старте масштабного социального проекта «Без вас не получится!». Специально для проекта разработан комплекс информационно-просветительских мероприятий, направленных на привлечение внимания взрослых к проблеме обеспечения дорожной безопасности детей.</w:t>
      </w: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>Одним из главных инструментов кампании станет серия телевизионных видеороликов и обучающий фильм, поднимающий вопросы нравственности и ответственности взрослого перед ребёнком. Героями видеороликов являются люди разных профессий, которые со своей стороны влияют на обеспечение безопасности ребенка в дорожной среде.</w:t>
      </w: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>На первый взгляд, не каждый герой имеет очевидное отношение к заявленной проблематике, но из их обращения к зрителю и рассмотрения каждым героем одного из аспектов постепенно становится понятно, что эти люди не просто декларируют идеи, но и являются профессионалами в этой области. Каждый из героев хочет донести до зрителя одну мысль о необходимости соблюдения мер безопасности и ответственности за безопасность своих и чужих детей.</w:t>
      </w: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>Основной призыв кампании - не быть равнодушными по отношению к своим близким, поделиться этими видео, чтобы как можно больше людей задумались о том, какую важную роль они играют в жизни детей.</w:t>
      </w: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>В рамках кампании на базе детских садов, школ, организаций дополнительного образования пройдут родительские собрания, в отделениях пенсионного фонда, перинатальных центрах состоятся мероприятия в формате бесед. Также мероприятия пройдут на базе компаний и организаций со штатом, превышающим тысячу человек, которые зачастую являются градообразующими предприятиями, - заводы, фабрики, научные институты.</w:t>
      </w: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 xml:space="preserve">Материалы кампании будут размещаться в поликлиниках, перинатальных центрах и родильных домах, отделениях пенсионного фонда, регистрационно-экзаменационных подразделениях Госавтоинспекции, МФЦ и других организациях, оказывающих социально значимые государственные услуги, а также в торгово-развлекательных центрах, спортивных и </w:t>
      </w:r>
      <w:proofErr w:type="spellStart"/>
      <w:proofErr w:type="gramStart"/>
      <w:r w:rsidRPr="004707D5">
        <w:rPr>
          <w:rFonts w:ascii="Times New Roman" w:eastAsia="Times New Roman" w:hAnsi="Times New Roman" w:cs="Times New Roman"/>
          <w:sz w:val="24"/>
          <w:szCs w:val="24"/>
        </w:rPr>
        <w:t>фитнес-клубах</w:t>
      </w:r>
      <w:proofErr w:type="spellEnd"/>
      <w:proofErr w:type="gramEnd"/>
      <w:r w:rsidRPr="00470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>Организаторы проекта уверены, что благодаря таким масштабным социальным кампаниям в обществе формируется культура поведения на дорогах, что, в свою очередь, будет способствовать сокращению аварийности.</w:t>
      </w:r>
    </w:p>
    <w:p w:rsidR="004707D5" w:rsidRPr="004707D5" w:rsidRDefault="004707D5" w:rsidP="0049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D5">
        <w:rPr>
          <w:rFonts w:ascii="Times New Roman" w:eastAsia="Times New Roman" w:hAnsi="Times New Roman" w:cs="Times New Roman"/>
          <w:sz w:val="24"/>
          <w:szCs w:val="24"/>
        </w:rPr>
        <w:t>Трансляция первого видеоролика в рамках социальной кампании «Без вас не получится» стартует уже на этой неделе.</w:t>
      </w:r>
    </w:p>
    <w:p w:rsidR="000F78D9" w:rsidRPr="004707D5" w:rsidRDefault="000F78D9">
      <w:pPr>
        <w:rPr>
          <w:rFonts w:ascii="Times New Roman" w:hAnsi="Times New Roman" w:cs="Times New Roman"/>
          <w:sz w:val="28"/>
          <w:szCs w:val="28"/>
        </w:rPr>
      </w:pPr>
    </w:p>
    <w:sectPr w:rsidR="000F78D9" w:rsidRPr="004707D5" w:rsidSect="0007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D5"/>
    <w:rsid w:val="0007579F"/>
    <w:rsid w:val="000F78D9"/>
    <w:rsid w:val="004707D5"/>
    <w:rsid w:val="0049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9F"/>
  </w:style>
  <w:style w:type="paragraph" w:styleId="1">
    <w:name w:val="heading 1"/>
    <w:basedOn w:val="a"/>
    <w:link w:val="10"/>
    <w:uiPriority w:val="9"/>
    <w:qFormat/>
    <w:rsid w:val="00470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2019-03-29T02:54:00Z</dcterms:created>
  <dcterms:modified xsi:type="dcterms:W3CDTF">2019-03-29T02:57:00Z</dcterms:modified>
</cp:coreProperties>
</file>