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A" w:rsidRPr="0077485A" w:rsidRDefault="0077485A" w:rsidP="006F03BF">
      <w:pPr>
        <w:spacing w:after="0" w:line="276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Газета МБОУ БСШ №1 им.</w:t>
      </w:r>
      <w:r w:rsidR="005A680B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Е.К.</w:t>
      </w:r>
      <w:r w:rsidR="005A680B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Pr="0077485A">
        <w:rPr>
          <w:rFonts w:ascii="Times New Roman" w:eastAsiaTheme="minorHAnsi" w:hAnsi="Times New Roman" w:cs="Times New Roman"/>
          <w:i w:val="0"/>
          <w:iCs w:val="0"/>
          <w:sz w:val="24"/>
          <w:szCs w:val="24"/>
        </w:rPr>
        <w:t>Зырянова</w:t>
      </w:r>
      <w:r w:rsidRPr="0077485A">
        <w:rPr>
          <w:rFonts w:eastAsiaTheme="minorHAnsi"/>
          <w:i w:val="0"/>
          <w:iCs w:val="0"/>
          <w:sz w:val="22"/>
          <w:szCs w:val="22"/>
        </w:rPr>
        <w:t xml:space="preserve">  </w:t>
      </w:r>
      <w:r w:rsidRPr="0077485A">
        <w:rPr>
          <w:rFonts w:ascii="Segoe Script" w:eastAsiaTheme="minorHAnsi" w:hAnsi="Segoe Script" w:cs="Times New Roman"/>
          <w:i w:val="0"/>
          <w:iCs w:val="0"/>
          <w:color w:val="000000"/>
          <w:sz w:val="72"/>
          <w:szCs w:val="72"/>
        </w:rPr>
        <w:t xml:space="preserve">  </w:t>
      </w:r>
      <w:r w:rsidRPr="0077485A">
        <w:rPr>
          <w:rFonts w:ascii="Segoe Script" w:eastAsiaTheme="minorHAnsi" w:hAnsi="Segoe Script" w:cs="Times New Roman"/>
          <w:b/>
          <w:i w:val="0"/>
          <w:iCs w:val="0"/>
          <w:color w:val="000000"/>
          <w:sz w:val="56"/>
          <w:szCs w:val="56"/>
        </w:rPr>
        <w:t xml:space="preserve">БОЛЬШАЯ </w:t>
      </w:r>
      <w:r w:rsidRPr="0077485A">
        <w:rPr>
          <w:rFonts w:ascii="Segoe Script" w:eastAsiaTheme="minorHAnsi" w:hAnsi="Segoe Script"/>
          <w:b/>
          <w:i w:val="0"/>
          <w:iCs w:val="0"/>
          <w:sz w:val="56"/>
          <w:szCs w:val="56"/>
        </w:rPr>
        <w:t>ПЕРЕМЕНА №</w:t>
      </w:r>
      <w:r w:rsidR="00CA4CF7">
        <w:rPr>
          <w:rFonts w:ascii="Segoe Script" w:eastAsiaTheme="minorHAnsi" w:hAnsi="Segoe Script"/>
          <w:b/>
          <w:i w:val="0"/>
          <w:iCs w:val="0"/>
          <w:sz w:val="56"/>
          <w:szCs w:val="56"/>
        </w:rPr>
        <w:t>3</w:t>
      </w:r>
      <w:r>
        <w:rPr>
          <w:rFonts w:ascii="Segoe Script" w:eastAsiaTheme="minorHAnsi" w:hAnsi="Segoe Script"/>
          <w:i w:val="0"/>
          <w:iCs w:val="0"/>
          <w:sz w:val="72"/>
          <w:szCs w:val="72"/>
        </w:rPr>
        <w:t xml:space="preserve">  </w:t>
      </w:r>
      <w:r w:rsidR="00CA4CF7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Дека</w:t>
      </w:r>
      <w:r w:rsidR="00767E5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брь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2016 г.</w:t>
      </w:r>
    </w:p>
    <w:p w:rsidR="003C745E" w:rsidRPr="00767E59" w:rsidRDefault="006F03BF" w:rsidP="00767E59">
      <w:pPr>
        <w:pStyle w:val="a5"/>
        <w:spacing w:before="30" w:beforeAutospacing="0" w:after="0" w:afterAutospacing="0"/>
        <w:jc w:val="center"/>
        <w:rPr>
          <w:rStyle w:val="a6"/>
          <w:rFonts w:ascii="Verdana" w:hAnsi="Verdana"/>
          <w:i w:val="0"/>
          <w:color w:val="000000"/>
          <w:sz w:val="16"/>
          <w:szCs w:val="16"/>
        </w:rPr>
      </w:pPr>
      <w:r>
        <w:rPr>
          <w:rStyle w:val="a6"/>
          <w:rFonts w:ascii="Verdana" w:hAnsi="Verdana"/>
          <w:sz w:val="56"/>
          <w:szCs w:val="56"/>
        </w:rPr>
        <w:t xml:space="preserve">          </w:t>
      </w:r>
    </w:p>
    <w:tbl>
      <w:tblPr>
        <w:tblStyle w:val="af8"/>
        <w:tblW w:w="26114" w:type="dxa"/>
        <w:tblInd w:w="-459" w:type="dxa"/>
        <w:tblLook w:val="04A0" w:firstRow="1" w:lastRow="0" w:firstColumn="1" w:lastColumn="0" w:noHBand="0" w:noVBand="1"/>
      </w:tblPr>
      <w:tblGrid>
        <w:gridCol w:w="5151"/>
        <w:gridCol w:w="1228"/>
        <w:gridCol w:w="5954"/>
        <w:gridCol w:w="6104"/>
        <w:gridCol w:w="4702"/>
        <w:gridCol w:w="2975"/>
      </w:tblGrid>
      <w:tr w:rsidR="005B4314" w:rsidTr="00CA4CF7">
        <w:trPr>
          <w:trHeight w:val="3557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5B4314" w:rsidRDefault="00CA4CF7" w:rsidP="00A94C3C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1BCB5C08" wp14:editId="63965AAF">
                  <wp:extent cx="3134056" cy="2067339"/>
                  <wp:effectExtent l="0" t="0" r="0" b="9525"/>
                  <wp:docPr id="7" name="Рисунок 7" descr="Новый год 2017 - как встречать, что надеть, что подар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 год 2017 - как встречать, что надеть, что подар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100" cy="207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CF7" w:rsidRPr="00A15DF2" w:rsidRDefault="00CA4CF7" w:rsidP="00CA4CF7">
            <w:pPr>
              <w:pStyle w:val="ad"/>
              <w:jc w:val="center"/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36"/>
                <w:szCs w:val="36"/>
              </w:rPr>
            </w:pPr>
            <w:r w:rsidRPr="00CA4CF7"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</w:t>
            </w:r>
            <w:r w:rsidRPr="00A15DF2"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36"/>
                <w:szCs w:val="36"/>
              </w:rPr>
              <w:t xml:space="preserve">Друзья, вот и наступает Новый 2017 год!  </w:t>
            </w:r>
          </w:p>
          <w:p w:rsidR="005B4314" w:rsidRPr="005D79CC" w:rsidRDefault="00CA4CF7" w:rsidP="00CA4CF7">
            <w:pPr>
              <w:pStyle w:val="ad"/>
              <w:jc w:val="both"/>
              <w:rPr>
                <w:rStyle w:val="a6"/>
                <w:b w:val="0"/>
                <w:bCs w:val="0"/>
              </w:rPr>
            </w:pPr>
            <w:r w:rsidRPr="00CA4CF7">
              <w:rPr>
                <w:rStyle w:val="ab"/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 xml:space="preserve">    И наши сердца наполняются волшебным ожиданием чудес! Каждый, безусловно, каждый, независимо от возраста, профессии, пола - каждый верит в чудо! Надеется, что в Новом году будет еще лучше, еще теплее, еще счастливее! Так и должно быть. В эти последние предновогодние минуты желаю вам здорового оптимизма и веры в лучшее! Давайте в любых жизненных ситуациях верить в добро и надеяться на завтрашний день! Под бой курантов загадайте желание, и пусть оно непременно исполнится. Пусть будут здоровы ваши дети, пусть работа будет интересной и высокооплачиваемой, пусть счастье поселится в наших домах! С Новым Годом Петуха!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14" w:rsidRPr="006F03BF" w:rsidRDefault="00767E59" w:rsidP="00767E59">
            <w:pPr>
              <w:ind w:left="34"/>
              <w:rPr>
                <w:rStyle w:val="a6"/>
                <w:b w:val="0"/>
                <w:bCs w:val="0"/>
                <w:sz w:val="22"/>
                <w:szCs w:val="22"/>
              </w:rPr>
            </w:pPr>
            <w:r w:rsidRPr="005D79CC">
              <w:rPr>
                <w:rStyle w:val="a6"/>
                <w:rFonts w:ascii="Monotype Corsiva" w:hAnsi="Monotype Corsiva"/>
                <w:i w:val="0"/>
                <w:color w:val="000000"/>
                <w:sz w:val="28"/>
                <w:szCs w:val="28"/>
              </w:rPr>
              <w:t>«</w:t>
            </w:r>
            <w:r w:rsidR="00CA4CF7">
              <w:rPr>
                <w:noProof/>
                <w:lang w:eastAsia="ru-RU"/>
              </w:rPr>
              <w:drawing>
                <wp:inline distT="0" distB="0" distL="0" distR="0" wp14:anchorId="1A21DE71" wp14:editId="205F59FD">
                  <wp:extent cx="2862469" cy="2143207"/>
                  <wp:effectExtent l="0" t="0" r="0" b="0"/>
                  <wp:docPr id="5" name="Рисунок 5" descr="2017 год - год кого (какого животного) по гороско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7 год - год кого (какого животного) по гороско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97" cy="21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CC" w:rsidRPr="00E10C3C" w:rsidTr="00CA4CF7">
        <w:trPr>
          <w:gridAfter w:val="1"/>
          <w:wAfter w:w="2975" w:type="dxa"/>
          <w:trHeight w:val="6350"/>
        </w:trPr>
        <w:tc>
          <w:tcPr>
            <w:tcW w:w="6379" w:type="dxa"/>
            <w:gridSpan w:val="2"/>
          </w:tcPr>
          <w:p w:rsidR="00CA4CF7" w:rsidRPr="00CA4CF7" w:rsidRDefault="00CA4CF7" w:rsidP="00CA4CF7">
            <w:pPr>
              <w:shd w:val="clear" w:color="auto" w:fill="FFFFFF"/>
              <w:spacing w:before="135" w:line="22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CA4C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Что принесет 2017 год Красного Огненного Петуха</w:t>
            </w:r>
          </w:p>
          <w:p w:rsidR="00CA4CF7" w:rsidRPr="00CA4CF7" w:rsidRDefault="00CA4CF7" w:rsidP="00CA4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</w:pPr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>Красный Огненный Петух вступит в свои права 28 января 2017 года, с наступлением китайского нового года. По мнению специалистов астрологов, Петух в восточном календаре - это символ обновления, начала чего-то нового и неизвестного. Поэтому и грядущий год обещает перемены в жизни каждого человека. Изменится ситуация и в более масштабном плане - в стране, а также на мировой арене. Что ж, будут эти перемены приятными или нет - в ваших руках.</w:t>
            </w:r>
          </w:p>
          <w:p w:rsidR="00CA4CF7" w:rsidRPr="00CA4CF7" w:rsidRDefault="00CA4CF7" w:rsidP="00CA4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</w:pPr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>В 2017 году очень повезет целеустремленным и упорным людям. Это не тот случай, когда вы ниоткуда сорвете большой куш. Красный Огненный Петух будет помогать только тем, кто что-то делает для достижения своих желаний и проявляет силу воли.</w:t>
            </w:r>
          </w:p>
          <w:p w:rsidR="00CA4CF7" w:rsidRPr="00CA4CF7" w:rsidRDefault="00CA4CF7" w:rsidP="00CA4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</w:pPr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 xml:space="preserve">Для всего мира и каждой страны в отдельности новый 2017 год станет переломным. Если будут выборы, то </w:t>
            </w:r>
            <w:proofErr w:type="gramStart"/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>новый</w:t>
            </w:r>
            <w:proofErr w:type="gramEnd"/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 xml:space="preserve"> глава государства проявит себя с новой стороны и предпримет все возможное, чтобы что-то изменить в стране. Другой вопрос, какое влияние окажут эти изменения на благополучие страны. Об этом астрологи молчат. Но одно можно сказать точно - именно год Красного Огненного Петуха станет отправной точкой от кризиса к благополучию. Конечно же, все наладится не за один год, но надежда на светлое будущее все же есть.</w:t>
            </w:r>
          </w:p>
          <w:p w:rsidR="005D79CC" w:rsidRPr="00CA4CF7" w:rsidRDefault="00CA4CF7" w:rsidP="00CA4CF7">
            <w:pPr>
              <w:shd w:val="clear" w:color="auto" w:fill="FFFFFF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333333"/>
                <w:lang w:eastAsia="ru-RU"/>
              </w:rPr>
            </w:pPr>
            <w:r w:rsidRPr="00CA4CF7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ru-RU"/>
              </w:rPr>
              <w:t>В межличностных отношениях будет нелегко найти взаимопонимание и компромиссы. Это обусловлено особенностями характера хозяина 2017 года. Что ж, старайтесь в грядущем году не принимать все близко к сердцу и сохранять холодный рассудок при любом конфликте. А главное - этот год это возможность для каждого из нас научиться находить компромиссы в конфликтных ситуациях. Не обойдется без распрей и на мировой арене. По мнениям астрологов, главы государств то и дело будут выяснять между собой, кто главный.</w:t>
            </w:r>
          </w:p>
        </w:tc>
        <w:tc>
          <w:tcPr>
            <w:tcW w:w="5954" w:type="dxa"/>
          </w:tcPr>
          <w:p w:rsidR="00CA4CF7" w:rsidRPr="00CA4CF7" w:rsidRDefault="00CA4CF7" w:rsidP="00CA4CF7">
            <w:pPr>
              <w:spacing w:before="24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A4C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 Красного Огненного Петуха</w:t>
            </w:r>
          </w:p>
          <w:p w:rsidR="00CA4CF7" w:rsidRPr="00CA4CF7" w:rsidRDefault="00CA4CF7" w:rsidP="00CA4CF7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 xml:space="preserve">Это точно неоднозначная личность. Такие люди обычно являются семейными, ведь они любят, а главное умеют заботиться </w:t>
            </w:r>
            <w:proofErr w:type="gramStart"/>
            <w:r w:rsidRPr="00CA4CF7">
              <w:rPr>
                <w:rFonts w:ascii="Times New Roman" w:hAnsi="Times New Roman" w:cs="Times New Roman"/>
                <w:i w:val="0"/>
              </w:rPr>
              <w:t>о</w:t>
            </w:r>
            <w:proofErr w:type="gramEnd"/>
            <w:r w:rsidRPr="00CA4CF7">
              <w:rPr>
                <w:rFonts w:ascii="Times New Roman" w:hAnsi="Times New Roman" w:cs="Times New Roman"/>
                <w:i w:val="0"/>
              </w:rPr>
              <w:t xml:space="preserve"> своих близких. Но вот исключительной верностью представители этого знака, к сожалению, не отличаются. Их любвеобильность и тяга к флирту порой мешают их семейному счастью.</w:t>
            </w:r>
          </w:p>
          <w:p w:rsidR="00CA4CF7" w:rsidRPr="00CA4CF7" w:rsidRDefault="00CA4CF7" w:rsidP="00CA4CF7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 xml:space="preserve">Любят Огненные </w:t>
            </w:r>
            <w:proofErr w:type="gramStart"/>
            <w:r w:rsidRPr="00CA4CF7">
              <w:rPr>
                <w:rFonts w:ascii="Times New Roman" w:hAnsi="Times New Roman" w:cs="Times New Roman"/>
                <w:i w:val="0"/>
              </w:rPr>
              <w:t>Петухи</w:t>
            </w:r>
            <w:proofErr w:type="gramEnd"/>
            <w:r w:rsidRPr="00CA4CF7">
              <w:rPr>
                <w:rFonts w:ascii="Times New Roman" w:hAnsi="Times New Roman" w:cs="Times New Roman"/>
                <w:i w:val="0"/>
              </w:rPr>
              <w:t xml:space="preserve"> и покрасоваться перед зеркалом, при чем независимо от пола. Более того, они умеют это делать и прикладывают к этому достаточно много усилий. Одно из лучших достоинств таких людей - это понимание того, что красоты нельзя добиться только внешне. Поэтому они стараются расти духовно и интеллектуально, но не для собственного удовлетворения, а для того, чтобы показать себя.</w:t>
            </w:r>
          </w:p>
          <w:p w:rsidR="00CA4CF7" w:rsidRPr="00CA4CF7" w:rsidRDefault="00CA4CF7" w:rsidP="00CA4CF7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Представители этого знака обычно тщательно подбирают свой круг, так как понимают, что среда обитания имеет тесную связь с развитием человека. Поэтому и дружить Красный Огненный Петух будет только с теми людьми, которые подходят ему по умственному и духовному развитию.</w:t>
            </w:r>
          </w:p>
          <w:p w:rsidR="00CA4CF7" w:rsidRPr="00CA4CF7" w:rsidRDefault="00CA4CF7" w:rsidP="00CA4CF7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Еще одно качество таких людей - это любовь ко всему прекрасному. В их квартире всегда будет особенный интерьер, их спутники всегда являются украшением любой компании, а рабочее место всегда будет отличаться красотой и оригинальностью.</w:t>
            </w:r>
          </w:p>
          <w:p w:rsidR="005D79CC" w:rsidRPr="00CA4CF7" w:rsidRDefault="00CA4CF7" w:rsidP="00CA4CF7">
            <w:pPr>
              <w:jc w:val="both"/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Как мы уже упоминали, быть рядом с Красным Огненным Петухом довольно трудно, в частности из-за того, что сложно заслужить его доверие. Но если это получится, то в итоге вы получите самого заботливого и нежного спутника или друга.</w:t>
            </w:r>
          </w:p>
        </w:tc>
        <w:tc>
          <w:tcPr>
            <w:tcW w:w="10806" w:type="dxa"/>
            <w:gridSpan w:val="2"/>
          </w:tcPr>
          <w:p w:rsidR="00CA4CF7" w:rsidRPr="00CA4CF7" w:rsidRDefault="00CA4CF7" w:rsidP="00CA4CF7">
            <w:pPr>
              <w:pStyle w:val="ad"/>
              <w:spacing w:before="24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A4C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Где и как встретить новый год  2017 - год Красного Огненного Петуха</w:t>
            </w:r>
          </w:p>
          <w:p w:rsidR="00CA4CF7" w:rsidRPr="00CA4CF7" w:rsidRDefault="00CA4CF7" w:rsidP="00CA4CF7">
            <w:pPr>
              <w:pStyle w:val="ad"/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Если вы на</w:t>
            </w:r>
            <w:r w:rsidRPr="00CA4CF7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CA4CF7">
              <w:rPr>
                <w:rFonts w:ascii="Times New Roman" w:hAnsi="Times New Roman" w:cs="Times New Roman"/>
                <w:i w:val="0"/>
              </w:rPr>
              <w:t>2017 год решили путешествовать, то лучше отложить поездку хотя бы на несколько дней. Все потому, что этот знак восточного гороскопа заядлый семьянин и домосед. Именно это, по мнению астрологов, сможет принести гармонию и взаимопонимание в семью. Если же поездку отменить нельзя, то хотя бы езжайте с семьей.</w:t>
            </w:r>
          </w:p>
          <w:p w:rsidR="00CA4CF7" w:rsidRPr="00CA4CF7" w:rsidRDefault="00CA4CF7" w:rsidP="00CA4CF7">
            <w:pPr>
              <w:pStyle w:val="ad"/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Самое главное правило в этом году - ни в коем случае нельзя проводить новогодний вечер раздельно от своей семьи. Это может плохо сказаться на взаимоотношениях между членами семьи. При этом</w:t>
            </w:r>
            <w:proofErr w:type="gramStart"/>
            <w:r w:rsidRPr="00CA4CF7">
              <w:rPr>
                <w:rFonts w:ascii="Times New Roman" w:hAnsi="Times New Roman" w:cs="Times New Roman"/>
                <w:i w:val="0"/>
              </w:rPr>
              <w:t>,</w:t>
            </w:r>
            <w:proofErr w:type="gramEnd"/>
            <w:r w:rsidRPr="00CA4CF7">
              <w:rPr>
                <w:rFonts w:ascii="Times New Roman" w:hAnsi="Times New Roman" w:cs="Times New Roman"/>
                <w:i w:val="0"/>
              </w:rPr>
              <w:t xml:space="preserve"> если есть какие-то разногласия и обиды, то лучше разобраться с ними до наступления полночи. Иначе, если вы встретите 2017 год в ссоре или с тайной обидой на сердце, то хозяин этого года будет крайне недоволен и может проучить вас. Поэтому лучше найти компромисс, попросить прощения и помириться. Во время самого празднования нельзя ссориться, лучше сдержать свой пыл и в некоторых ситуациях лучше просто промолчать, а позже, после праздников, когда эмоции совсем уйдут, можно спокойно поговорить и прийти к общему знаменателю. Если же это был пустяк, то это забудется, а отношения не испортятся.</w:t>
            </w:r>
          </w:p>
          <w:p w:rsidR="00CA4CF7" w:rsidRPr="00CA4CF7" w:rsidRDefault="00CA4CF7" w:rsidP="00CA4CF7">
            <w:pPr>
              <w:pStyle w:val="ad"/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>Идеальным вариантом для встречи Нового года 2017 является большая и веселая компания друзей. Пригласите именно тех людей, с которыми вы хотели бы сплотиться в грядущем году.</w:t>
            </w:r>
          </w:p>
          <w:p w:rsidR="00CA4CF7" w:rsidRPr="00CA4CF7" w:rsidRDefault="00CA4CF7" w:rsidP="00CA4CF7">
            <w:pPr>
              <w:pStyle w:val="ad"/>
              <w:spacing w:before="24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A4CF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чем встречать Новый год 2017</w:t>
            </w:r>
            <w:bookmarkStart w:id="0" w:name="_GoBack"/>
            <w:bookmarkEnd w:id="0"/>
          </w:p>
          <w:p w:rsidR="00CA4CF7" w:rsidRPr="00CA4CF7" w:rsidRDefault="00CA4CF7" w:rsidP="00CA4CF7">
            <w:pPr>
              <w:pStyle w:val="ad"/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 xml:space="preserve">Как вы уже догадались, главный цвет 2017 года, в принципе, как и прошлого - это красный. При этом не обязательно останавливаться на классическом красном, можно приобрести наряд бордового, алого и даже все оттенки розового цветов. Вообще астрологи утверждают, что хозяину 2017 года понравятся все огненные оттенки, а это </w:t>
            </w:r>
            <w:proofErr w:type="gramStart"/>
            <w:r w:rsidRPr="00CA4CF7">
              <w:rPr>
                <w:rFonts w:ascii="Times New Roman" w:hAnsi="Times New Roman" w:cs="Times New Roman"/>
                <w:i w:val="0"/>
              </w:rPr>
              <w:t>значит</w:t>
            </w:r>
            <w:proofErr w:type="gramEnd"/>
            <w:r w:rsidRPr="00CA4CF7">
              <w:rPr>
                <w:rFonts w:ascii="Times New Roman" w:hAnsi="Times New Roman" w:cs="Times New Roman"/>
                <w:i w:val="0"/>
              </w:rPr>
              <w:t xml:space="preserve"> в этот список можно включить оранжевый и желтый. Если же огненные оттенки вам не по нраву, то хорошими цветами будут и </w:t>
            </w:r>
            <w:proofErr w:type="gramStart"/>
            <w:r w:rsidRPr="00CA4CF7">
              <w:rPr>
                <w:rFonts w:ascii="Times New Roman" w:hAnsi="Times New Roman" w:cs="Times New Roman"/>
                <w:i w:val="0"/>
              </w:rPr>
              <w:t>фиолетовый</w:t>
            </w:r>
            <w:proofErr w:type="gramEnd"/>
            <w:r w:rsidRPr="00CA4CF7">
              <w:rPr>
                <w:rFonts w:ascii="Times New Roman" w:hAnsi="Times New Roman" w:cs="Times New Roman"/>
                <w:i w:val="0"/>
              </w:rPr>
              <w:t xml:space="preserve"> с синим. Это точно привлечет внимание Петуха.</w:t>
            </w:r>
          </w:p>
          <w:p w:rsidR="00CA4CF7" w:rsidRPr="00CA4CF7" w:rsidRDefault="00CA4CF7" w:rsidP="00CA4CF7">
            <w:pPr>
              <w:pStyle w:val="ad"/>
              <w:jc w:val="both"/>
              <w:rPr>
                <w:rFonts w:ascii="Times New Roman" w:hAnsi="Times New Roman" w:cs="Times New Roman"/>
                <w:i w:val="0"/>
              </w:rPr>
            </w:pPr>
            <w:r w:rsidRPr="00CA4CF7">
              <w:rPr>
                <w:rFonts w:ascii="Times New Roman" w:hAnsi="Times New Roman" w:cs="Times New Roman"/>
                <w:i w:val="0"/>
              </w:rPr>
              <w:t xml:space="preserve">Если говорить о стиле, то в этом году для девушек лучшим вариантом будут асимметричные наряды и неважно, что именно - юбка с блузой, платье или даже комбинезон. А вот мужчинам в этом году лучше совсем отойти от небрежного стиля и отказаться от смешных футболок и порванных </w:t>
            </w:r>
            <w:proofErr w:type="spellStart"/>
            <w:r w:rsidRPr="00CA4CF7">
              <w:rPr>
                <w:rFonts w:ascii="Times New Roman" w:hAnsi="Times New Roman" w:cs="Times New Roman"/>
                <w:i w:val="0"/>
              </w:rPr>
              <w:t>джинс</w:t>
            </w:r>
            <w:proofErr w:type="spellEnd"/>
            <w:r w:rsidRPr="00CA4CF7">
              <w:rPr>
                <w:rFonts w:ascii="Times New Roman" w:hAnsi="Times New Roman" w:cs="Times New Roman"/>
                <w:i w:val="0"/>
              </w:rPr>
              <w:t>. Позаботьтесь о том, чтобы выделяться и выглядеть оригинально, но в то же время элегантно. Пусть это будет пуловер или джемпер с брюками, главное, чтобы они лишь подчеркивали вашу мужественность. То же касается и женского наряда - в нем вы должны быть женственной и нежной, а не кричащей и дерзкой. Оставьте этот образ на потом.</w:t>
            </w:r>
          </w:p>
          <w:p w:rsidR="005D79CC" w:rsidRPr="006F03BF" w:rsidRDefault="00CA4CF7" w:rsidP="00CA4CF7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Verdana" w:hAnsi="Verdana"/>
                <w:color w:val="000000"/>
                <w:sz w:val="22"/>
                <w:szCs w:val="22"/>
              </w:rPr>
            </w:pPr>
            <w:r w:rsidRPr="00CA4CF7">
              <w:rPr>
                <w:i w:val="0"/>
                <w:sz w:val="20"/>
                <w:szCs w:val="20"/>
              </w:rPr>
              <w:t>Аксессуаров должно быть ни много  ни мало. Очень важно в этом плане найти золотую середину и лучше, если их будет меньше, чем необходимо. Украшения должны только лишь подчеркивать ваш образ и дополнять его. Поэтому нежелательно надевать в этом году что-то кричащее, придерживайтесь минимализма.</w:t>
            </w:r>
          </w:p>
        </w:tc>
      </w:tr>
    </w:tbl>
    <w:p w:rsidR="00A15DF2" w:rsidRPr="007D17EA" w:rsidRDefault="00A15DF2" w:rsidP="00A15DF2">
      <w:pPr>
        <w:pStyle w:val="a5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i w:val="0"/>
          <w:iCs w:val="0"/>
          <w:noProof/>
          <w:sz w:val="28"/>
          <w:szCs w:val="28"/>
        </w:rPr>
      </w:pPr>
      <w:r w:rsidRPr="007D17EA">
        <w:rPr>
          <w:rFonts w:asciiTheme="majorHAnsi" w:eastAsiaTheme="majorEastAsia" w:hAnsiTheme="majorHAnsi" w:cstheme="majorBidi"/>
          <w:b/>
          <w:i w:val="0"/>
          <w:iCs w:val="0"/>
          <w:noProof/>
          <w:sz w:val="28"/>
          <w:szCs w:val="28"/>
        </w:rPr>
        <w:t>Парад ёлок</w:t>
      </w:r>
    </w:p>
    <w:tbl>
      <w:tblPr>
        <w:tblStyle w:val="af8"/>
        <w:tblW w:w="232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0631"/>
        <w:gridCol w:w="6520"/>
      </w:tblGrid>
      <w:tr w:rsidR="00A93616" w:rsidTr="00362424">
        <w:trPr>
          <w:trHeight w:val="3457"/>
        </w:trPr>
        <w:tc>
          <w:tcPr>
            <w:tcW w:w="6096" w:type="dxa"/>
          </w:tcPr>
          <w:p w:rsidR="00A93616" w:rsidRDefault="00A15DF2" w:rsidP="00A15DF2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A5749A" wp14:editId="6B771022">
                  <wp:extent cx="1303337" cy="1303337"/>
                  <wp:effectExtent l="228600" t="228600" r="163830" b="240030"/>
                  <wp:docPr id="11" name="Рисунок 11" descr="hello_html_m6f536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f536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8281">
                            <a:off x="0" y="0"/>
                            <a:ext cx="1303053" cy="130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2E089" wp14:editId="565CCF18">
                  <wp:extent cx="1326275" cy="1403144"/>
                  <wp:effectExtent l="247650" t="228600" r="236220" b="216535"/>
                  <wp:docPr id="8" name="Рисунок 8" descr="плавучая елка в рио де жаней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лавучая елка в рио де жаней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4196">
                            <a:off x="0" y="0"/>
                            <a:ext cx="1345598" cy="142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rFonts w:ascii="Verdana" w:hAnsi="Verdana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0631" w:type="dxa"/>
          </w:tcPr>
          <w:p w:rsidR="00A15DF2" w:rsidRPr="00A15DF2" w:rsidRDefault="00A15DF2" w:rsidP="00A15DF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EastAsia" w:hAnsiTheme="majorHAnsi" w:cstheme="majorBidi"/>
                <w:i w:val="0"/>
                <w:iCs w:val="0"/>
                <w:noProof/>
                <w:sz w:val="20"/>
                <w:szCs w:val="20"/>
              </w:rPr>
            </w:pPr>
            <w:r w:rsidRPr="00A15DF2">
              <w:rPr>
                <w:rFonts w:asciiTheme="majorHAnsi" w:eastAsiaTheme="majorEastAsia" w:hAnsiTheme="majorHAnsi" w:cstheme="majorBidi"/>
                <w:i w:val="0"/>
                <w:iCs w:val="0"/>
                <w:noProof/>
                <w:sz w:val="20"/>
                <w:szCs w:val="20"/>
              </w:rPr>
              <w:t xml:space="preserve">Что такое Новый Год? Это красавица-ѐлка, со вкусом наряженная, сияющая разноцветными огоньками! Что может быть лучше настоящей ароматной зеленой красавицы? Не первый год все страны стараются удивить нас самой-самой новогодней ѐлкой, чтобы установить рекорд Гиннеса, и отметиться в одноимѐнной книге в «новогоднем разделе». Елка может быть подводной, стеклянной, плавучей, золотой, сладкой. Не верите? А зря……                             </w:t>
            </w:r>
          </w:p>
          <w:p w:rsidR="00A93616" w:rsidRDefault="00A15DF2" w:rsidP="00A15DF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EastAsia" w:hAnsiTheme="majorHAnsi" w:cstheme="majorBidi"/>
                <w:i w:val="0"/>
                <w:iCs w:val="0"/>
                <w:noProof/>
                <w:sz w:val="20"/>
                <w:szCs w:val="20"/>
              </w:rPr>
            </w:pPr>
            <w:r w:rsidRPr="00A15DF2">
              <w:rPr>
                <w:rFonts w:asciiTheme="majorHAnsi" w:eastAsiaTheme="majorEastAsia" w:hAnsiTheme="majorHAnsi" w:cstheme="majorBidi"/>
                <w:i w:val="0"/>
                <w:iCs w:val="0"/>
                <w:noProof/>
                <w:sz w:val="20"/>
                <w:szCs w:val="20"/>
              </w:rPr>
              <w:t>В Рио-де-Жанейро на озере Родриго-де-Фрейтас Вы можете полюбоваться единственной в мире плавучей ѐлкой. Это новогоднее чудо на «плоту» с 27-ми этажный дом украшает иллюминация из двух миллионов лампочек. Внутри находится электронный колокол, исполняющий рождественские мелодии, а внешне она светится сменяющимися узорами. Настоящее световое шоу на воде!</w:t>
            </w:r>
          </w:p>
          <w:p w:rsidR="00362424" w:rsidRDefault="00362424" w:rsidP="00362424">
            <w:r>
              <w:t xml:space="preserve">В Японии местные ювелиры спроектировали небольшое, но очень дорогое новогоднее дерево. Это </w:t>
            </w:r>
            <w:proofErr w:type="gramStart"/>
            <w:r>
              <w:t>золотая</w:t>
            </w:r>
            <w:proofErr w:type="gramEnd"/>
            <w:r>
              <w:t xml:space="preserve"> </w:t>
            </w:r>
            <w:proofErr w:type="spellStart"/>
            <w:r>
              <w:t>ѐлка</w:t>
            </w:r>
            <w:proofErr w:type="spellEnd"/>
            <w:r>
              <w:t xml:space="preserve"> в 24 килограмма чистого золота! А вместо елочных украшений – 240 драгоценных ограненных камней и блестящие гирлянды из бриллиантов и жемчуга. Это новогоднее чудо «тянет» на 4,2 миллиона долларов. </w:t>
            </w:r>
          </w:p>
          <w:p w:rsidR="00362424" w:rsidRPr="00362424" w:rsidRDefault="00362424" w:rsidP="00362424">
            <w:pPr>
              <w:rPr>
                <w:rStyle w:val="a6"/>
                <w:b w:val="0"/>
                <w:bCs w:val="0"/>
              </w:rPr>
            </w:pPr>
            <w:r>
              <w:t xml:space="preserve">«Подводная» </w:t>
            </w:r>
            <w:proofErr w:type="spellStart"/>
            <w:r>
              <w:t>ѐлка</w:t>
            </w:r>
            <w:proofErr w:type="spellEnd"/>
            <w:r>
              <w:t xml:space="preserve"> удивляет туристов на Мальдивах круглый год. Это белоснежная елка как бы припорошена снегом. А на самом деле – это елка из кораллов. Эту натуральную красоту создавали на протяжении многих годов: собирали друг к дружке кораллы, чтобы они срастались. А живыми украшениями елки служат проплывающие мимо цветные обитатели Индийского океана.</w:t>
            </w:r>
          </w:p>
        </w:tc>
        <w:tc>
          <w:tcPr>
            <w:tcW w:w="6520" w:type="dxa"/>
          </w:tcPr>
          <w:p w:rsidR="00A93616" w:rsidRDefault="00A15DF2" w:rsidP="007D17EA">
            <w:pPr>
              <w:pStyle w:val="a5"/>
              <w:spacing w:before="30" w:beforeAutospacing="0" w:after="30" w:afterAutospacing="0"/>
              <w:jc w:val="center"/>
              <w:rPr>
                <w:rStyle w:val="a6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81B811" wp14:editId="287F30AE">
                  <wp:extent cx="1312333" cy="1491817"/>
                  <wp:effectExtent l="247650" t="209550" r="212090" b="203835"/>
                  <wp:docPr id="10" name="Рисунок 10" descr="золотая елка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олотая елка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1689">
                            <a:off x="0" y="0"/>
                            <a:ext cx="1346906" cy="15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7EA">
              <w:rPr>
                <w:rStyle w:val="a6"/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27B4825" wp14:editId="3E8B917A">
                  <wp:extent cx="1625962" cy="1471382"/>
                  <wp:effectExtent l="190500" t="209550" r="184150" b="224155"/>
                  <wp:docPr id="9" name="Рисунок 9" descr="подводная елка на мальдив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водная елка на мальдив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051">
                            <a:off x="0" y="0"/>
                            <a:ext cx="1624930" cy="147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7EA" w:rsidTr="00362424">
        <w:trPr>
          <w:trHeight w:val="422"/>
        </w:trPr>
        <w:tc>
          <w:tcPr>
            <w:tcW w:w="23247" w:type="dxa"/>
            <w:gridSpan w:val="3"/>
          </w:tcPr>
          <w:p w:rsidR="007D17EA" w:rsidRPr="007D17EA" w:rsidRDefault="007D17EA" w:rsidP="007D17EA">
            <w:pPr>
              <w:pStyle w:val="a5"/>
              <w:spacing w:before="30" w:beforeAutospacing="0" w:after="3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7D17EA">
              <w:rPr>
                <w:b/>
                <w:noProof/>
                <w:sz w:val="28"/>
                <w:szCs w:val="28"/>
              </w:rPr>
              <w:t>Найди на стенде Новогодний кроссворд, разгадай его первым и ты получишь приз!</w:t>
            </w:r>
          </w:p>
        </w:tc>
      </w:tr>
    </w:tbl>
    <w:p w:rsidR="00A93616" w:rsidRPr="005A680B" w:rsidRDefault="00A93616" w:rsidP="00C64F13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Verdana" w:hAnsi="Verdana"/>
          <w:color w:val="000000"/>
          <w:sz w:val="20"/>
          <w:szCs w:val="20"/>
        </w:rPr>
      </w:pPr>
    </w:p>
    <w:p w:rsidR="003C745E" w:rsidRDefault="003C745E" w:rsidP="003C745E">
      <w:pPr>
        <w:pStyle w:val="a5"/>
        <w:shd w:val="clear" w:color="auto" w:fill="FFFFFF"/>
        <w:spacing w:before="30" w:after="30"/>
        <w:jc w:val="both"/>
        <w:rPr>
          <w:rStyle w:val="a6"/>
          <w:b w:val="0"/>
          <w:i w:val="0"/>
          <w:color w:val="000000"/>
          <w:sz w:val="27"/>
          <w:szCs w:val="27"/>
        </w:rPr>
      </w:pPr>
    </w:p>
    <w:sectPr w:rsidR="003C745E" w:rsidSect="00362424">
      <w:pgSz w:w="23814" w:h="16839" w:orient="landscape" w:code="8"/>
      <w:pgMar w:top="284" w:right="70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3"/>
    <w:rsid w:val="00362424"/>
    <w:rsid w:val="003C745E"/>
    <w:rsid w:val="004552E7"/>
    <w:rsid w:val="004921C1"/>
    <w:rsid w:val="0049306B"/>
    <w:rsid w:val="005A680B"/>
    <w:rsid w:val="005B4314"/>
    <w:rsid w:val="005D79CC"/>
    <w:rsid w:val="00692D5D"/>
    <w:rsid w:val="006F03BF"/>
    <w:rsid w:val="00767E59"/>
    <w:rsid w:val="0077485A"/>
    <w:rsid w:val="007D17EA"/>
    <w:rsid w:val="00854FD6"/>
    <w:rsid w:val="00A15DF2"/>
    <w:rsid w:val="00A93616"/>
    <w:rsid w:val="00A94C3C"/>
    <w:rsid w:val="00C64F13"/>
    <w:rsid w:val="00CA4CF7"/>
    <w:rsid w:val="00E10C3C"/>
    <w:rsid w:val="00E733EA"/>
    <w:rsid w:val="00F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C745E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C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C745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C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3C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3C74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C7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4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745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C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3C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3C745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745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745E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C745E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D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C745E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C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C745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3C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3C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3C74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C7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74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745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C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3C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3C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3C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3C745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745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745E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C745E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D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9</cp:revision>
  <cp:lastPrinted>2016-10-03T04:46:00Z</cp:lastPrinted>
  <dcterms:created xsi:type="dcterms:W3CDTF">2016-09-27T21:17:00Z</dcterms:created>
  <dcterms:modified xsi:type="dcterms:W3CDTF">2016-12-26T05:18:00Z</dcterms:modified>
</cp:coreProperties>
</file>